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56" w:rsidRPr="008F6F56" w:rsidRDefault="008F6F56" w:rsidP="008F6F56">
      <w:pPr>
        <w:tabs>
          <w:tab w:val="left" w:pos="5245"/>
        </w:tabs>
        <w:spacing w:after="0"/>
        <w:ind w:left="5670"/>
        <w:rPr>
          <w:rFonts w:ascii="Times New Roman" w:hAnsi="Times New Roman" w:cs="Times New Roman"/>
          <w:b/>
          <w:bCs/>
          <w:sz w:val="24"/>
          <w:szCs w:val="24"/>
        </w:rPr>
      </w:pPr>
      <w:r w:rsidRPr="008F6F56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8F6F56" w:rsidRPr="008F6F56" w:rsidRDefault="008F6F56" w:rsidP="008F6F56">
      <w:pPr>
        <w:spacing w:after="0"/>
        <w:ind w:left="5670"/>
        <w:rPr>
          <w:rFonts w:ascii="Times New Roman" w:hAnsi="Times New Roman" w:cs="Times New Roman"/>
          <w:b/>
          <w:bCs/>
          <w:sz w:val="24"/>
          <w:szCs w:val="24"/>
        </w:rPr>
      </w:pPr>
      <w:r w:rsidRPr="008F6F56">
        <w:rPr>
          <w:rFonts w:ascii="Times New Roman" w:hAnsi="Times New Roman" w:cs="Times New Roman"/>
          <w:b/>
          <w:bCs/>
          <w:sz w:val="24"/>
          <w:szCs w:val="24"/>
        </w:rPr>
        <w:t>Председатель Совета</w:t>
      </w:r>
    </w:p>
    <w:p w:rsidR="008F6F56" w:rsidRPr="008F6F56" w:rsidRDefault="008F6F56" w:rsidP="008F6F56">
      <w:pPr>
        <w:spacing w:after="0"/>
        <w:ind w:left="5670"/>
        <w:rPr>
          <w:rFonts w:ascii="Times New Roman" w:hAnsi="Times New Roman" w:cs="Times New Roman"/>
          <w:b/>
          <w:bCs/>
          <w:sz w:val="24"/>
          <w:szCs w:val="24"/>
        </w:rPr>
      </w:pPr>
      <w:r w:rsidRPr="008F6F56">
        <w:rPr>
          <w:rFonts w:ascii="Times New Roman" w:hAnsi="Times New Roman" w:cs="Times New Roman"/>
          <w:b/>
          <w:bCs/>
          <w:sz w:val="24"/>
          <w:szCs w:val="24"/>
        </w:rPr>
        <w:t>ОПО «Союз Орловщины»</w:t>
      </w:r>
    </w:p>
    <w:p w:rsidR="008F6F56" w:rsidRPr="008F6F56" w:rsidRDefault="008F6F56" w:rsidP="008F6F56">
      <w:pPr>
        <w:spacing w:after="0"/>
        <w:ind w:left="5670"/>
        <w:rPr>
          <w:rFonts w:ascii="Times New Roman" w:hAnsi="Times New Roman" w:cs="Times New Roman"/>
          <w:b/>
          <w:bCs/>
          <w:sz w:val="24"/>
          <w:szCs w:val="24"/>
        </w:rPr>
      </w:pPr>
    </w:p>
    <w:p w:rsidR="008F6F56" w:rsidRPr="008F6F56" w:rsidRDefault="008F6F56" w:rsidP="008F6F56">
      <w:pPr>
        <w:spacing w:after="0"/>
        <w:ind w:left="567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F6F56">
        <w:rPr>
          <w:rFonts w:ascii="Times New Roman" w:hAnsi="Times New Roman" w:cs="Times New Roman"/>
          <w:b/>
          <w:bCs/>
          <w:sz w:val="24"/>
          <w:szCs w:val="24"/>
        </w:rPr>
        <w:t>_______________В.Н.Найденов</w:t>
      </w:r>
      <w:proofErr w:type="spellEnd"/>
    </w:p>
    <w:p w:rsidR="008F6F56" w:rsidRPr="00C97751" w:rsidRDefault="008F6F56" w:rsidP="008F6F5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97751">
        <w:rPr>
          <w:rFonts w:ascii="Times New Roman" w:hAnsi="Times New Roman" w:cs="Times New Roman"/>
          <w:bCs/>
          <w:sz w:val="24"/>
          <w:szCs w:val="24"/>
        </w:rPr>
        <w:t>«</w:t>
      </w:r>
      <w:r w:rsidR="00C97751" w:rsidRPr="00C97751">
        <w:rPr>
          <w:rFonts w:ascii="Times New Roman" w:hAnsi="Times New Roman" w:cs="Times New Roman"/>
          <w:b/>
          <w:bCs/>
          <w:i/>
          <w:sz w:val="24"/>
          <w:szCs w:val="24"/>
        </w:rPr>
        <w:t>07</w:t>
      </w:r>
      <w:r w:rsidRPr="00C97751">
        <w:rPr>
          <w:rFonts w:ascii="Times New Roman" w:hAnsi="Times New Roman" w:cs="Times New Roman"/>
          <w:bCs/>
          <w:sz w:val="24"/>
          <w:szCs w:val="24"/>
        </w:rPr>
        <w:t xml:space="preserve">»   </w:t>
      </w:r>
      <w:r w:rsidR="00C97751" w:rsidRPr="00C97751">
        <w:rPr>
          <w:rFonts w:ascii="Times New Roman" w:hAnsi="Times New Roman" w:cs="Times New Roman"/>
          <w:b/>
          <w:bCs/>
          <w:i/>
          <w:sz w:val="24"/>
          <w:szCs w:val="24"/>
        </w:rPr>
        <w:t>август</w:t>
      </w:r>
      <w:r w:rsidR="00C97751" w:rsidRPr="00C97751">
        <w:rPr>
          <w:rFonts w:ascii="Times New Roman" w:hAnsi="Times New Roman" w:cs="Times New Roman"/>
          <w:bCs/>
          <w:sz w:val="24"/>
          <w:szCs w:val="24"/>
        </w:rPr>
        <w:t>а</w:t>
      </w:r>
      <w:r w:rsidRPr="00C97751">
        <w:rPr>
          <w:rFonts w:ascii="Times New Roman" w:hAnsi="Times New Roman" w:cs="Times New Roman"/>
          <w:bCs/>
          <w:sz w:val="24"/>
          <w:szCs w:val="24"/>
        </w:rPr>
        <w:t xml:space="preserve">    20</w:t>
      </w:r>
      <w:r w:rsidRPr="00C97751">
        <w:rPr>
          <w:rFonts w:ascii="Times New Roman" w:hAnsi="Times New Roman" w:cs="Times New Roman"/>
          <w:b/>
          <w:bCs/>
          <w:i/>
          <w:sz w:val="24"/>
          <w:szCs w:val="24"/>
        </w:rPr>
        <w:t>15</w:t>
      </w:r>
      <w:r w:rsidRPr="00C97751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C97751" w:rsidRPr="00C97751">
        <w:rPr>
          <w:rFonts w:ascii="Times New Roman" w:hAnsi="Times New Roman" w:cs="Times New Roman"/>
          <w:bCs/>
          <w:sz w:val="24"/>
          <w:szCs w:val="24"/>
        </w:rPr>
        <w:t>ода</w:t>
      </w:r>
    </w:p>
    <w:p w:rsidR="008F6F56" w:rsidRDefault="008F6F56" w:rsidP="00A74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F56" w:rsidRDefault="008F6F56" w:rsidP="00A74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751" w:rsidRDefault="00C97751" w:rsidP="00A74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751" w:rsidRDefault="00C97751" w:rsidP="00C97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E4001" w:rsidRPr="00E128F2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C97751" w:rsidRDefault="00C97751" w:rsidP="00C97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751">
        <w:rPr>
          <w:rFonts w:ascii="Times New Roman" w:hAnsi="Times New Roman" w:cs="Times New Roman"/>
          <w:b/>
          <w:sz w:val="24"/>
          <w:szCs w:val="24"/>
        </w:rPr>
        <w:t xml:space="preserve">О ПОРЯДКЕ ОБМЕНА ДЕЛОВЫМИ ПОДАРКАМИ </w:t>
      </w:r>
    </w:p>
    <w:p w:rsidR="00A74F9F" w:rsidRPr="00C97751" w:rsidRDefault="00C97751" w:rsidP="00C97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751">
        <w:rPr>
          <w:rFonts w:ascii="Times New Roman" w:hAnsi="Times New Roman" w:cs="Times New Roman"/>
          <w:b/>
          <w:sz w:val="24"/>
          <w:szCs w:val="24"/>
        </w:rPr>
        <w:t>И ЗНАКАМИ ДЕЛОВОГО ГОСТЕПРИИМСТВА</w:t>
      </w:r>
    </w:p>
    <w:p w:rsidR="00A74F9F" w:rsidRDefault="00A74F9F" w:rsidP="00A74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E63" w:rsidRPr="00A74F9F" w:rsidRDefault="00CE4001" w:rsidP="008F6F56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F9F">
        <w:rPr>
          <w:rFonts w:ascii="Times New Roman" w:hAnsi="Times New Roman" w:cs="Times New Roman"/>
          <w:b/>
          <w:sz w:val="24"/>
          <w:szCs w:val="24"/>
        </w:rPr>
        <w:t>Преамбула</w:t>
      </w:r>
    </w:p>
    <w:p w:rsidR="0094017E" w:rsidRPr="00A901C5" w:rsidRDefault="0094017E" w:rsidP="00A7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1C5">
        <w:rPr>
          <w:rFonts w:ascii="Times New Roman" w:hAnsi="Times New Roman" w:cs="Times New Roman"/>
          <w:sz w:val="24"/>
          <w:szCs w:val="24"/>
        </w:rPr>
        <w:t>Положение «О порядке обмена деловыми подарками и знаками делового гостеприимства</w:t>
      </w:r>
      <w:r w:rsidR="00C97751">
        <w:rPr>
          <w:rFonts w:ascii="Times New Roman" w:hAnsi="Times New Roman" w:cs="Times New Roman"/>
          <w:sz w:val="24"/>
          <w:szCs w:val="24"/>
        </w:rPr>
        <w:t>»</w:t>
      </w:r>
      <w:r w:rsidRPr="00A901C5">
        <w:rPr>
          <w:rFonts w:ascii="Times New Roman" w:hAnsi="Times New Roman" w:cs="Times New Roman"/>
          <w:sz w:val="24"/>
          <w:szCs w:val="24"/>
        </w:rPr>
        <w:t xml:space="preserve"> (далее Положение), разработано на основании: </w:t>
      </w:r>
    </w:p>
    <w:p w:rsidR="0094017E" w:rsidRPr="00A901C5" w:rsidRDefault="0094017E" w:rsidP="00A74F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1C5">
        <w:rPr>
          <w:rFonts w:ascii="Times New Roman" w:hAnsi="Times New Roman" w:cs="Times New Roman"/>
          <w:sz w:val="24"/>
          <w:szCs w:val="24"/>
        </w:rPr>
        <w:sym w:font="Symbol" w:char="F0B7"/>
      </w:r>
      <w:r w:rsidRPr="00A901C5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 </w:t>
      </w:r>
    </w:p>
    <w:p w:rsidR="0094017E" w:rsidRPr="00A901C5" w:rsidRDefault="0094017E" w:rsidP="00A74F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1C5">
        <w:rPr>
          <w:rFonts w:ascii="Times New Roman" w:hAnsi="Times New Roman" w:cs="Times New Roman"/>
          <w:sz w:val="24"/>
          <w:szCs w:val="24"/>
        </w:rPr>
        <w:sym w:font="Symbol" w:char="F0B7"/>
      </w:r>
      <w:r w:rsidRPr="00A901C5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№ 273-ФЗ «О противодействии коррупции». </w:t>
      </w:r>
    </w:p>
    <w:p w:rsidR="0094017E" w:rsidRPr="00A901C5" w:rsidRDefault="0094017E" w:rsidP="00A74F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1C5">
        <w:rPr>
          <w:rFonts w:ascii="Times New Roman" w:hAnsi="Times New Roman" w:cs="Times New Roman"/>
          <w:sz w:val="24"/>
          <w:szCs w:val="24"/>
        </w:rPr>
        <w:sym w:font="Symbol" w:char="F0B7"/>
      </w:r>
      <w:r w:rsidRPr="00A901C5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коррупции». </w:t>
      </w:r>
    </w:p>
    <w:p w:rsidR="00A901C5" w:rsidRPr="00A901C5" w:rsidRDefault="00A901C5" w:rsidP="00A74F9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1C5">
        <w:rPr>
          <w:rFonts w:ascii="Times New Roman" w:eastAsia="Calibri" w:hAnsi="Times New Roman" w:cs="Times New Roman"/>
          <w:sz w:val="24"/>
          <w:szCs w:val="24"/>
        </w:rPr>
        <w:t xml:space="preserve">Постановления Правительства Российской Федерации от 9 января </w:t>
      </w:r>
      <w:smartTag w:uri="urn:schemas-microsoft-com:office:smarttags" w:element="metricconverter">
        <w:smartTagPr>
          <w:attr w:name="ProductID" w:val="2014 г"/>
        </w:smartTagPr>
        <w:r w:rsidRPr="00A901C5">
          <w:rPr>
            <w:rFonts w:ascii="Times New Roman" w:eastAsia="Calibri" w:hAnsi="Times New Roman" w:cs="Times New Roman"/>
            <w:sz w:val="24"/>
            <w:szCs w:val="24"/>
          </w:rPr>
          <w:t>2014 г</w:t>
        </w:r>
      </w:smartTag>
      <w:r w:rsidRPr="00A901C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74F9F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Pr="00A901C5">
        <w:rPr>
          <w:rFonts w:ascii="Times New Roman" w:eastAsia="Calibri" w:hAnsi="Times New Roman" w:cs="Times New Roman"/>
          <w:sz w:val="24"/>
          <w:szCs w:val="24"/>
        </w:rPr>
        <w:t xml:space="preserve">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94017E" w:rsidRPr="00E128F2" w:rsidRDefault="0094017E" w:rsidP="00A74F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F2">
        <w:rPr>
          <w:rFonts w:ascii="Times New Roman" w:hAnsi="Times New Roman" w:cs="Times New Roman"/>
          <w:sz w:val="24"/>
          <w:szCs w:val="24"/>
        </w:rPr>
        <w:sym w:font="Symbol" w:char="F0B7"/>
      </w:r>
      <w:r w:rsidRPr="00E128F2">
        <w:rPr>
          <w:rFonts w:ascii="Times New Roman" w:hAnsi="Times New Roman" w:cs="Times New Roman"/>
          <w:sz w:val="24"/>
          <w:szCs w:val="24"/>
        </w:rPr>
        <w:t xml:space="preserve"> Антикоррупционной политики ОПО «Союз Орловщины»</w:t>
      </w:r>
      <w:r w:rsidR="00E128F2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E128F2">
        <w:rPr>
          <w:rFonts w:ascii="Times New Roman" w:hAnsi="Times New Roman" w:cs="Times New Roman"/>
          <w:sz w:val="24"/>
          <w:szCs w:val="24"/>
        </w:rPr>
        <w:t xml:space="preserve">организация). </w:t>
      </w:r>
    </w:p>
    <w:p w:rsidR="00E128F2" w:rsidRPr="00E128F2" w:rsidRDefault="00E128F2" w:rsidP="00A74F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F2">
        <w:rPr>
          <w:rFonts w:ascii="Times New Roman" w:eastAsia="Calibri" w:hAnsi="Times New Roman" w:cs="Times New Roman"/>
          <w:sz w:val="24"/>
          <w:szCs w:val="24"/>
        </w:rPr>
        <w:t xml:space="preserve">других нормативных актов, содержащих ограничения, запреты </w:t>
      </w:r>
      <w:r w:rsidR="00524E9E">
        <w:rPr>
          <w:rFonts w:ascii="Times New Roman" w:eastAsia="Calibri" w:hAnsi="Times New Roman" w:cs="Times New Roman"/>
          <w:sz w:val="24"/>
          <w:szCs w:val="24"/>
        </w:rPr>
        <w:br/>
      </w:r>
      <w:r w:rsidRPr="00E128F2">
        <w:rPr>
          <w:rFonts w:ascii="Times New Roman" w:eastAsia="Calibri" w:hAnsi="Times New Roman" w:cs="Times New Roman"/>
          <w:sz w:val="24"/>
          <w:szCs w:val="24"/>
        </w:rPr>
        <w:t>и обязанности, а также на общепризнанных нравственных принципах и нормах российского общества и государства</w:t>
      </w:r>
    </w:p>
    <w:p w:rsidR="0094017E" w:rsidRPr="00E128F2" w:rsidRDefault="0094017E" w:rsidP="00A7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8F2">
        <w:rPr>
          <w:rFonts w:ascii="Times New Roman" w:hAnsi="Times New Roman" w:cs="Times New Roman"/>
          <w:sz w:val="24"/>
          <w:szCs w:val="24"/>
        </w:rPr>
        <w:t>Работники организации</w:t>
      </w:r>
      <w:r w:rsidR="00CE4001" w:rsidRPr="00E128F2">
        <w:rPr>
          <w:rFonts w:ascii="Times New Roman" w:hAnsi="Times New Roman" w:cs="Times New Roman"/>
          <w:sz w:val="24"/>
          <w:szCs w:val="24"/>
        </w:rPr>
        <w:t xml:space="preserve">, не должны предлагать или предоставлять, прямо или косвенно, обращаясь за помощью к третьим лицам, какое- либо неправомерное денежное или иное вознаграждение любому Лицу в нарушение любых правовых требований или этических принципов </w:t>
      </w:r>
      <w:r w:rsidRPr="00E128F2">
        <w:rPr>
          <w:rFonts w:ascii="Times New Roman" w:hAnsi="Times New Roman" w:cs="Times New Roman"/>
          <w:sz w:val="24"/>
          <w:szCs w:val="24"/>
        </w:rPr>
        <w:t>организации</w:t>
      </w:r>
      <w:r w:rsidR="00CE4001" w:rsidRPr="00E128F2">
        <w:rPr>
          <w:rFonts w:ascii="Times New Roman" w:hAnsi="Times New Roman" w:cs="Times New Roman"/>
          <w:sz w:val="24"/>
          <w:szCs w:val="24"/>
        </w:rPr>
        <w:t xml:space="preserve"> с целью получения или сохранения сделки, или обеспечения гарантии каких-либо льгот или преференций, влекущих за собой нарушение законодательства.</w:t>
      </w:r>
      <w:proofErr w:type="gramEnd"/>
      <w:r w:rsidR="00CE4001" w:rsidRPr="00E128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4001" w:rsidRPr="00E128F2">
        <w:rPr>
          <w:rFonts w:ascii="Times New Roman" w:hAnsi="Times New Roman" w:cs="Times New Roman"/>
          <w:sz w:val="24"/>
          <w:szCs w:val="24"/>
        </w:rPr>
        <w:t xml:space="preserve">Под «Лицом» понимается государственный служащий – работник, исполняющий те или иные обязанности в соответствии с занимаемой должностью </w:t>
      </w:r>
      <w:r w:rsidR="00524E9E">
        <w:rPr>
          <w:rFonts w:ascii="Times New Roman" w:hAnsi="Times New Roman" w:cs="Times New Roman"/>
          <w:sz w:val="24"/>
          <w:szCs w:val="24"/>
        </w:rPr>
        <w:br/>
      </w:r>
      <w:r w:rsidR="00CE4001" w:rsidRPr="00E128F2">
        <w:rPr>
          <w:rFonts w:ascii="Times New Roman" w:hAnsi="Times New Roman" w:cs="Times New Roman"/>
          <w:sz w:val="24"/>
          <w:szCs w:val="24"/>
        </w:rPr>
        <w:t xml:space="preserve">на государственной службе федерального уровня, уровня субъекта РФ; муниципальный служащий; члены политической партии; сотрудник или агент какого-либо заказчика </w:t>
      </w:r>
      <w:r w:rsidR="00524E9E">
        <w:rPr>
          <w:rFonts w:ascii="Times New Roman" w:hAnsi="Times New Roman" w:cs="Times New Roman"/>
          <w:sz w:val="24"/>
          <w:szCs w:val="24"/>
        </w:rPr>
        <w:br/>
      </w:r>
      <w:r w:rsidR="00CE4001" w:rsidRPr="00E128F2">
        <w:rPr>
          <w:rFonts w:ascii="Times New Roman" w:hAnsi="Times New Roman" w:cs="Times New Roman"/>
          <w:sz w:val="24"/>
          <w:szCs w:val="24"/>
        </w:rPr>
        <w:t>в государственных и частных секторах, или же сотрудник либо агент кредитной организации или банка; любое лицо, имеющее особые властные, организационно-распорядительные полномочия.</w:t>
      </w:r>
      <w:proofErr w:type="gramEnd"/>
      <w:r w:rsidR="00CE4001" w:rsidRPr="00E128F2">
        <w:rPr>
          <w:rFonts w:ascii="Times New Roman" w:hAnsi="Times New Roman" w:cs="Times New Roman"/>
          <w:sz w:val="24"/>
          <w:szCs w:val="24"/>
        </w:rPr>
        <w:t xml:space="preserve"> К лицам, занимающим государственную должность, относятся, </w:t>
      </w:r>
      <w:proofErr w:type="gramStart"/>
      <w:r w:rsidR="00CE4001" w:rsidRPr="00E128F2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CE4001" w:rsidRPr="00E128F2">
        <w:rPr>
          <w:rFonts w:ascii="Times New Roman" w:hAnsi="Times New Roman" w:cs="Times New Roman"/>
          <w:sz w:val="24"/>
          <w:szCs w:val="24"/>
        </w:rPr>
        <w:t xml:space="preserve"> не ограничиваясь этим, государственные чиновники или правительственные служащие, агенты, работники или представители правительственных органов, кандидаты на службу в государственном учреждении или политической партии, участники публичных мероприятий, служащие и работники международных организаций, судьи </w:t>
      </w:r>
      <w:r w:rsidR="00524E9E">
        <w:rPr>
          <w:rFonts w:ascii="Times New Roman" w:hAnsi="Times New Roman" w:cs="Times New Roman"/>
          <w:sz w:val="24"/>
          <w:szCs w:val="24"/>
        </w:rPr>
        <w:br/>
      </w:r>
      <w:r w:rsidR="00CE4001" w:rsidRPr="00E128F2">
        <w:rPr>
          <w:rFonts w:ascii="Times New Roman" w:hAnsi="Times New Roman" w:cs="Times New Roman"/>
          <w:sz w:val="24"/>
          <w:szCs w:val="24"/>
        </w:rPr>
        <w:t xml:space="preserve">и чиновники международных судов, сотрудники учреждений, контролируемых государством, и компаний, принадлежащих государству, а также муниципальные служащие, представители надзорных органов. </w:t>
      </w:r>
      <w:proofErr w:type="gramStart"/>
      <w:r w:rsidRPr="00E128F2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CE4001" w:rsidRPr="00E128F2">
        <w:rPr>
          <w:rFonts w:ascii="Times New Roman" w:hAnsi="Times New Roman" w:cs="Times New Roman"/>
          <w:sz w:val="24"/>
          <w:szCs w:val="24"/>
        </w:rPr>
        <w:t xml:space="preserve">следит за тем, чтобы любые деловые решения, принятые его </w:t>
      </w:r>
      <w:r w:rsidRPr="00E128F2">
        <w:rPr>
          <w:rFonts w:ascii="Times New Roman" w:hAnsi="Times New Roman" w:cs="Times New Roman"/>
          <w:sz w:val="24"/>
          <w:szCs w:val="24"/>
        </w:rPr>
        <w:t>работниками</w:t>
      </w:r>
      <w:r w:rsidR="00CE4001" w:rsidRPr="00E128F2">
        <w:rPr>
          <w:rFonts w:ascii="Times New Roman" w:hAnsi="Times New Roman" w:cs="Times New Roman"/>
          <w:sz w:val="24"/>
          <w:szCs w:val="24"/>
        </w:rPr>
        <w:t xml:space="preserve">, заказчиками или поставщиками, подрядчиками любого уровня осуществлялись исключительно на основании надлежащих </w:t>
      </w:r>
      <w:r w:rsidR="00CE4001" w:rsidRPr="00E128F2">
        <w:rPr>
          <w:rFonts w:ascii="Times New Roman" w:hAnsi="Times New Roman" w:cs="Times New Roman"/>
          <w:sz w:val="24"/>
          <w:szCs w:val="24"/>
        </w:rPr>
        <w:lastRenderedPageBreak/>
        <w:t xml:space="preserve">форм и правил делового поведения, прочной опорой которых являются правила честной конкуренции, производительность и высокое качество поставляемых продукции и </w:t>
      </w:r>
      <w:r w:rsidRPr="00E128F2">
        <w:rPr>
          <w:rFonts w:ascii="Times New Roman" w:hAnsi="Times New Roman" w:cs="Times New Roman"/>
          <w:sz w:val="24"/>
          <w:szCs w:val="24"/>
        </w:rPr>
        <w:t>услуг</w:t>
      </w:r>
      <w:r w:rsidR="00CE4001" w:rsidRPr="00E128F2">
        <w:rPr>
          <w:rFonts w:ascii="Times New Roman" w:hAnsi="Times New Roman" w:cs="Times New Roman"/>
          <w:sz w:val="24"/>
          <w:szCs w:val="24"/>
        </w:rPr>
        <w:t xml:space="preserve">, </w:t>
      </w:r>
      <w:r w:rsidR="00524E9E">
        <w:rPr>
          <w:rFonts w:ascii="Times New Roman" w:hAnsi="Times New Roman" w:cs="Times New Roman"/>
          <w:sz w:val="24"/>
          <w:szCs w:val="24"/>
        </w:rPr>
        <w:br/>
      </w:r>
      <w:r w:rsidR="00CE4001" w:rsidRPr="00E128F2">
        <w:rPr>
          <w:rFonts w:ascii="Times New Roman" w:hAnsi="Times New Roman" w:cs="Times New Roman"/>
          <w:sz w:val="24"/>
          <w:szCs w:val="24"/>
        </w:rPr>
        <w:t>а также то, что эти решения не продиктованы какой-либо ненадлежащей частной выгодой и не влекут за собой конфликт</w:t>
      </w:r>
      <w:proofErr w:type="gramEnd"/>
      <w:r w:rsidR="00CE4001" w:rsidRPr="00E128F2">
        <w:rPr>
          <w:rFonts w:ascii="Times New Roman" w:hAnsi="Times New Roman" w:cs="Times New Roman"/>
          <w:sz w:val="24"/>
          <w:szCs w:val="24"/>
        </w:rPr>
        <w:t xml:space="preserve"> интересов. </w:t>
      </w:r>
    </w:p>
    <w:p w:rsidR="009A7E63" w:rsidRPr="00E128F2" w:rsidRDefault="0094017E" w:rsidP="00A7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F2">
        <w:rPr>
          <w:rFonts w:ascii="Times New Roman" w:hAnsi="Times New Roman" w:cs="Times New Roman"/>
          <w:sz w:val="24"/>
          <w:szCs w:val="24"/>
        </w:rPr>
        <w:t>В</w:t>
      </w:r>
      <w:r w:rsidR="00CE4001" w:rsidRPr="00E128F2">
        <w:rPr>
          <w:rFonts w:ascii="Times New Roman" w:hAnsi="Times New Roman" w:cs="Times New Roman"/>
          <w:sz w:val="24"/>
          <w:szCs w:val="24"/>
        </w:rPr>
        <w:t xml:space="preserve"> правила хороших деловых отношений входит обмен символическими подарками и приглашениями. </w:t>
      </w:r>
      <w:r w:rsidR="00E128F2">
        <w:rPr>
          <w:rFonts w:ascii="Times New Roman" w:hAnsi="Times New Roman" w:cs="Times New Roman"/>
          <w:sz w:val="24"/>
          <w:szCs w:val="24"/>
        </w:rPr>
        <w:t>Работники</w:t>
      </w:r>
      <w:r w:rsidR="00CE4001" w:rsidRPr="00E128F2">
        <w:rPr>
          <w:rFonts w:ascii="Times New Roman" w:hAnsi="Times New Roman" w:cs="Times New Roman"/>
          <w:sz w:val="24"/>
          <w:szCs w:val="24"/>
        </w:rPr>
        <w:t xml:space="preserve"> не должны предлагать, принимать сами или разрешать члену семьи или родственнику принимать подарки, деньги, ссуды, приглашения или любое особое отношение иного вида со стороны любого лица, вовлеченного в деловые отношения с </w:t>
      </w:r>
      <w:r w:rsidRPr="00E128F2">
        <w:rPr>
          <w:rFonts w:ascii="Times New Roman" w:hAnsi="Times New Roman" w:cs="Times New Roman"/>
          <w:sz w:val="24"/>
          <w:szCs w:val="24"/>
        </w:rPr>
        <w:t>организацией</w:t>
      </w:r>
      <w:r w:rsidR="00CE4001" w:rsidRPr="00E128F2">
        <w:rPr>
          <w:rFonts w:ascii="Times New Roman" w:hAnsi="Times New Roman" w:cs="Times New Roman"/>
          <w:sz w:val="24"/>
          <w:szCs w:val="24"/>
        </w:rPr>
        <w:t xml:space="preserve">, если конечной целью таких действий является попытка повлиять на деловое решение. </w:t>
      </w:r>
      <w:r w:rsidRPr="00E128F2">
        <w:rPr>
          <w:rFonts w:ascii="Times New Roman" w:hAnsi="Times New Roman" w:cs="Times New Roman"/>
          <w:sz w:val="24"/>
          <w:szCs w:val="24"/>
        </w:rPr>
        <w:t>Работники</w:t>
      </w:r>
      <w:r w:rsidR="00CE4001" w:rsidRPr="00E128F2">
        <w:rPr>
          <w:rFonts w:ascii="Times New Roman" w:hAnsi="Times New Roman" w:cs="Times New Roman"/>
          <w:sz w:val="24"/>
          <w:szCs w:val="24"/>
        </w:rPr>
        <w:t xml:space="preserve"> имеют право время от времени делать от имени </w:t>
      </w:r>
      <w:r w:rsidRPr="00E128F2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CE4001" w:rsidRPr="00E128F2">
        <w:rPr>
          <w:rFonts w:ascii="Times New Roman" w:hAnsi="Times New Roman" w:cs="Times New Roman"/>
          <w:sz w:val="24"/>
          <w:szCs w:val="24"/>
        </w:rPr>
        <w:t xml:space="preserve"> или принимать деловые приглашения на обед или не денежные символические подарки небольшой ценности, если впоследствии на такой жест можно ответить взаимностью. </w:t>
      </w:r>
      <w:proofErr w:type="gramStart"/>
      <w:r w:rsidRPr="00E128F2">
        <w:rPr>
          <w:rFonts w:ascii="Times New Roman" w:hAnsi="Times New Roman" w:cs="Times New Roman"/>
          <w:sz w:val="24"/>
          <w:szCs w:val="24"/>
        </w:rPr>
        <w:t>Работник</w:t>
      </w:r>
      <w:r w:rsidR="00CE4001" w:rsidRPr="00E128F2">
        <w:rPr>
          <w:rFonts w:ascii="Times New Roman" w:hAnsi="Times New Roman" w:cs="Times New Roman"/>
          <w:sz w:val="24"/>
          <w:szCs w:val="24"/>
        </w:rPr>
        <w:t xml:space="preserve">, которому необходимо по протоколу сделать </w:t>
      </w:r>
      <w:r w:rsidR="00524E9E">
        <w:rPr>
          <w:rFonts w:ascii="Times New Roman" w:hAnsi="Times New Roman" w:cs="Times New Roman"/>
          <w:sz w:val="24"/>
          <w:szCs w:val="24"/>
        </w:rPr>
        <w:br/>
      </w:r>
      <w:r w:rsidR="00CE4001" w:rsidRPr="00E128F2">
        <w:rPr>
          <w:rFonts w:ascii="Times New Roman" w:hAnsi="Times New Roman" w:cs="Times New Roman"/>
          <w:sz w:val="24"/>
          <w:szCs w:val="24"/>
        </w:rPr>
        <w:t xml:space="preserve">или принять подарок или приглашение, имеющие материальную ценность, обязан предварительно сообщить об этом </w:t>
      </w:r>
      <w:r w:rsidRPr="00E128F2">
        <w:rPr>
          <w:rFonts w:ascii="Times New Roman" w:hAnsi="Times New Roman" w:cs="Times New Roman"/>
          <w:sz w:val="24"/>
          <w:szCs w:val="24"/>
        </w:rPr>
        <w:t>Председателю Совета (далее -</w:t>
      </w:r>
      <w:r w:rsidR="00E128F2">
        <w:rPr>
          <w:rFonts w:ascii="Times New Roman" w:hAnsi="Times New Roman" w:cs="Times New Roman"/>
          <w:sz w:val="24"/>
          <w:szCs w:val="24"/>
        </w:rPr>
        <w:t xml:space="preserve"> </w:t>
      </w:r>
      <w:r w:rsidR="00CE4001" w:rsidRPr="00E128F2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E128F2">
        <w:rPr>
          <w:rFonts w:ascii="Times New Roman" w:hAnsi="Times New Roman" w:cs="Times New Roman"/>
          <w:sz w:val="24"/>
          <w:szCs w:val="24"/>
        </w:rPr>
        <w:t>организации)</w:t>
      </w:r>
      <w:r w:rsidR="00CE4001" w:rsidRPr="00E128F2">
        <w:rPr>
          <w:rFonts w:ascii="Times New Roman" w:hAnsi="Times New Roman" w:cs="Times New Roman"/>
          <w:sz w:val="24"/>
          <w:szCs w:val="24"/>
        </w:rPr>
        <w:t xml:space="preserve">, в финансовую службу и юридический отдел. </w:t>
      </w:r>
      <w:proofErr w:type="gramEnd"/>
    </w:p>
    <w:p w:rsidR="00A74F9F" w:rsidRDefault="00A74F9F" w:rsidP="00A74F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A7E63" w:rsidRPr="00E128F2" w:rsidRDefault="00E128F2" w:rsidP="008F6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8F2">
        <w:rPr>
          <w:rFonts w:ascii="Times New Roman" w:hAnsi="Times New Roman" w:cs="Times New Roman"/>
          <w:b/>
          <w:sz w:val="24"/>
          <w:szCs w:val="24"/>
        </w:rPr>
        <w:t>2</w:t>
      </w:r>
      <w:r w:rsidR="00CE4001" w:rsidRPr="00E128F2">
        <w:rPr>
          <w:rFonts w:ascii="Times New Roman" w:hAnsi="Times New Roman" w:cs="Times New Roman"/>
          <w:b/>
          <w:sz w:val="24"/>
          <w:szCs w:val="24"/>
        </w:rPr>
        <w:t>. Область применения</w:t>
      </w:r>
    </w:p>
    <w:p w:rsidR="009A7E63" w:rsidRPr="00E128F2" w:rsidRDefault="00CE4001" w:rsidP="00A7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8F2">
        <w:rPr>
          <w:rFonts w:ascii="Times New Roman" w:hAnsi="Times New Roman" w:cs="Times New Roman"/>
          <w:sz w:val="24"/>
          <w:szCs w:val="24"/>
        </w:rPr>
        <w:t xml:space="preserve">Настоящее Положение о подарках и приглашениях распространяется на всех </w:t>
      </w:r>
      <w:r w:rsidR="00451E2B" w:rsidRPr="00E128F2">
        <w:rPr>
          <w:rFonts w:ascii="Times New Roman" w:hAnsi="Times New Roman" w:cs="Times New Roman"/>
          <w:sz w:val="24"/>
          <w:szCs w:val="24"/>
        </w:rPr>
        <w:t>работников организации</w:t>
      </w:r>
      <w:r w:rsidRPr="00E128F2">
        <w:rPr>
          <w:rFonts w:ascii="Times New Roman" w:hAnsi="Times New Roman" w:cs="Times New Roman"/>
          <w:sz w:val="24"/>
          <w:szCs w:val="24"/>
        </w:rPr>
        <w:t xml:space="preserve">, включая работников по срочным трудовым договорам, </w:t>
      </w:r>
      <w:r w:rsidR="00524E9E">
        <w:rPr>
          <w:rFonts w:ascii="Times New Roman" w:hAnsi="Times New Roman" w:cs="Times New Roman"/>
          <w:sz w:val="24"/>
          <w:szCs w:val="24"/>
        </w:rPr>
        <w:br/>
      </w:r>
      <w:r w:rsidRPr="00E128F2">
        <w:rPr>
          <w:rFonts w:ascii="Times New Roman" w:hAnsi="Times New Roman" w:cs="Times New Roman"/>
          <w:sz w:val="24"/>
          <w:szCs w:val="24"/>
        </w:rPr>
        <w:t>и временных работников, физических лиц, работающих по договору оказания услуги или выполнения работ, а также супругов, родственников или друзей всех категорий сотрудников, указанных выше, которые сталкиваются с ситуациями дарения или принятия подарков и приглашений.</w:t>
      </w:r>
      <w:proofErr w:type="gramEnd"/>
      <w:r w:rsidRPr="00E128F2">
        <w:rPr>
          <w:rFonts w:ascii="Times New Roman" w:hAnsi="Times New Roman" w:cs="Times New Roman"/>
          <w:sz w:val="24"/>
          <w:szCs w:val="24"/>
        </w:rPr>
        <w:t xml:space="preserve"> </w:t>
      </w:r>
      <w:r w:rsidR="00451E2B" w:rsidRPr="00E128F2">
        <w:rPr>
          <w:rFonts w:ascii="Times New Roman" w:hAnsi="Times New Roman" w:cs="Times New Roman"/>
          <w:sz w:val="24"/>
          <w:szCs w:val="24"/>
        </w:rPr>
        <w:t>Д</w:t>
      </w:r>
      <w:r w:rsidRPr="00E128F2">
        <w:rPr>
          <w:rFonts w:ascii="Times New Roman" w:hAnsi="Times New Roman" w:cs="Times New Roman"/>
          <w:sz w:val="24"/>
          <w:szCs w:val="24"/>
        </w:rPr>
        <w:t xml:space="preserve">анное Положение в обязательном порядке должно быть доведено до сведения </w:t>
      </w:r>
      <w:r w:rsidR="00451E2B" w:rsidRPr="00E128F2">
        <w:rPr>
          <w:rFonts w:ascii="Times New Roman" w:hAnsi="Times New Roman" w:cs="Times New Roman"/>
          <w:sz w:val="24"/>
          <w:szCs w:val="24"/>
        </w:rPr>
        <w:t>работников</w:t>
      </w:r>
      <w:r w:rsidRPr="00E128F2">
        <w:rPr>
          <w:rFonts w:ascii="Times New Roman" w:hAnsi="Times New Roman" w:cs="Times New Roman"/>
          <w:sz w:val="24"/>
          <w:szCs w:val="24"/>
        </w:rPr>
        <w:t>, непосредственно взаимодействующих с заказчиками или поставщиками, подрядчиками любого уровня, включая государствен</w:t>
      </w:r>
      <w:r w:rsidR="00E128F2">
        <w:rPr>
          <w:rFonts w:ascii="Times New Roman" w:hAnsi="Times New Roman" w:cs="Times New Roman"/>
          <w:sz w:val="24"/>
          <w:szCs w:val="24"/>
        </w:rPr>
        <w:t xml:space="preserve">ных </w:t>
      </w:r>
      <w:r w:rsidR="00524E9E">
        <w:rPr>
          <w:rFonts w:ascii="Times New Roman" w:hAnsi="Times New Roman" w:cs="Times New Roman"/>
          <w:sz w:val="24"/>
          <w:szCs w:val="24"/>
        </w:rPr>
        <w:br/>
      </w:r>
      <w:r w:rsidR="00E128F2">
        <w:rPr>
          <w:rFonts w:ascii="Times New Roman" w:hAnsi="Times New Roman" w:cs="Times New Roman"/>
          <w:sz w:val="24"/>
          <w:szCs w:val="24"/>
        </w:rPr>
        <w:t xml:space="preserve">и муниципальных служащих, </w:t>
      </w:r>
      <w:r w:rsidRPr="00E128F2">
        <w:rPr>
          <w:rFonts w:ascii="Times New Roman" w:hAnsi="Times New Roman" w:cs="Times New Roman"/>
          <w:sz w:val="24"/>
          <w:szCs w:val="24"/>
        </w:rPr>
        <w:t xml:space="preserve">представителей надзорных органов, деловых партнеров, агентов, консультантов; любых лиц, имеющих особые властные, организационно-распорядительные полномочия, представителей средств массовой информации, </w:t>
      </w:r>
      <w:r w:rsidR="00524E9E">
        <w:rPr>
          <w:rFonts w:ascii="Times New Roman" w:hAnsi="Times New Roman" w:cs="Times New Roman"/>
          <w:sz w:val="24"/>
          <w:szCs w:val="24"/>
        </w:rPr>
        <w:br/>
      </w:r>
      <w:r w:rsidRPr="00E128F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128F2">
        <w:rPr>
          <w:rFonts w:ascii="Times New Roman" w:hAnsi="Times New Roman" w:cs="Times New Roman"/>
          <w:sz w:val="24"/>
          <w:szCs w:val="24"/>
        </w:rPr>
        <w:t>обязательна</w:t>
      </w:r>
      <w:proofErr w:type="gramEnd"/>
      <w:r w:rsidRPr="00E128F2">
        <w:rPr>
          <w:rFonts w:ascii="Times New Roman" w:hAnsi="Times New Roman" w:cs="Times New Roman"/>
          <w:sz w:val="24"/>
          <w:szCs w:val="24"/>
        </w:rPr>
        <w:t xml:space="preserve"> к соблюдению. Настоящее Положение подлежит применению вне зависимости от того, каким образом передаются подарки и приглашения – напрямую или через посредников. В информационных целях настоящее Положение о подарках </w:t>
      </w:r>
      <w:r w:rsidR="00524E9E">
        <w:rPr>
          <w:rFonts w:ascii="Times New Roman" w:hAnsi="Times New Roman" w:cs="Times New Roman"/>
          <w:sz w:val="24"/>
          <w:szCs w:val="24"/>
        </w:rPr>
        <w:br/>
      </w:r>
      <w:r w:rsidRPr="00E128F2">
        <w:rPr>
          <w:rFonts w:ascii="Times New Roman" w:hAnsi="Times New Roman" w:cs="Times New Roman"/>
          <w:sz w:val="24"/>
          <w:szCs w:val="24"/>
        </w:rPr>
        <w:t>и приглашениях может быть доведено до сведения третьих лиц, в частности, заказчиков, поставщиков, подрядчиков любого уровня, консультантов, агентов.</w:t>
      </w:r>
    </w:p>
    <w:p w:rsidR="00A74F9F" w:rsidRDefault="00A74F9F" w:rsidP="00A74F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A7E63" w:rsidRPr="00E128F2" w:rsidRDefault="00E128F2" w:rsidP="008F6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8F2">
        <w:rPr>
          <w:rFonts w:ascii="Times New Roman" w:hAnsi="Times New Roman" w:cs="Times New Roman"/>
          <w:b/>
          <w:sz w:val="24"/>
          <w:szCs w:val="24"/>
        </w:rPr>
        <w:t>3</w:t>
      </w:r>
      <w:r w:rsidR="00CE4001" w:rsidRPr="00E128F2">
        <w:rPr>
          <w:rFonts w:ascii="Times New Roman" w:hAnsi="Times New Roman" w:cs="Times New Roman"/>
          <w:b/>
          <w:sz w:val="24"/>
          <w:szCs w:val="24"/>
        </w:rPr>
        <w:t>. Определения</w:t>
      </w:r>
    </w:p>
    <w:p w:rsidR="009A7E63" w:rsidRPr="00E128F2" w:rsidRDefault="00CE4001" w:rsidP="00A7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F2">
        <w:rPr>
          <w:rFonts w:ascii="Times New Roman" w:hAnsi="Times New Roman" w:cs="Times New Roman"/>
          <w:sz w:val="24"/>
          <w:szCs w:val="24"/>
        </w:rPr>
        <w:t xml:space="preserve">Поскольку подарки и приглашения могут быть истолкованы, как способ (реальный или предполагаемый) оказать влияние на принятие решения или достижение результата, данное определение требует четкого прояснения. </w:t>
      </w:r>
    </w:p>
    <w:p w:rsidR="009A7E63" w:rsidRPr="00A74F9F" w:rsidRDefault="00CE4001" w:rsidP="00A74F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F9F">
        <w:rPr>
          <w:rFonts w:ascii="Times New Roman" w:hAnsi="Times New Roman" w:cs="Times New Roman"/>
          <w:i/>
          <w:sz w:val="24"/>
          <w:szCs w:val="24"/>
        </w:rPr>
        <w:t>Подарок</w:t>
      </w:r>
      <w:r w:rsidR="00A74F9F">
        <w:rPr>
          <w:rFonts w:ascii="Times New Roman" w:hAnsi="Times New Roman" w:cs="Times New Roman"/>
          <w:i/>
          <w:sz w:val="24"/>
          <w:szCs w:val="24"/>
        </w:rPr>
        <w:t>:</w:t>
      </w:r>
      <w:r w:rsidRPr="00A74F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A7E63" w:rsidRPr="00E128F2" w:rsidRDefault="00CE4001" w:rsidP="00A7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F2">
        <w:rPr>
          <w:rFonts w:ascii="Times New Roman" w:hAnsi="Times New Roman" w:cs="Times New Roman"/>
          <w:sz w:val="24"/>
          <w:szCs w:val="24"/>
        </w:rPr>
        <w:t xml:space="preserve">Под подарком понимается любой вид предлагаемого или получаемого платежа, вознаграждения, дара, выгоды, материальные или имущественные ценности, и иные преимущества, не выраженные в конкретных материальных благах. В деловой среде </w:t>
      </w:r>
      <w:r w:rsidR="00524E9E">
        <w:rPr>
          <w:rFonts w:ascii="Times New Roman" w:hAnsi="Times New Roman" w:cs="Times New Roman"/>
          <w:sz w:val="24"/>
          <w:szCs w:val="24"/>
        </w:rPr>
        <w:br/>
      </w:r>
      <w:r w:rsidRPr="00E128F2">
        <w:rPr>
          <w:rFonts w:ascii="Times New Roman" w:hAnsi="Times New Roman" w:cs="Times New Roman"/>
          <w:sz w:val="24"/>
          <w:szCs w:val="24"/>
        </w:rPr>
        <w:t xml:space="preserve">в понятие «Подарок» включается: </w:t>
      </w:r>
    </w:p>
    <w:p w:rsidR="00451E2B" w:rsidRPr="00E128F2" w:rsidRDefault="00CE4001" w:rsidP="00A7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F2">
        <w:rPr>
          <w:rFonts w:ascii="Times New Roman" w:hAnsi="Times New Roman" w:cs="Times New Roman"/>
          <w:sz w:val="24"/>
          <w:szCs w:val="24"/>
        </w:rPr>
        <w:t xml:space="preserve">• Дары, товары, оборудование, </w:t>
      </w:r>
    </w:p>
    <w:p w:rsidR="009A7E63" w:rsidRPr="00E128F2" w:rsidRDefault="00CE4001" w:rsidP="00A7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F2">
        <w:rPr>
          <w:rFonts w:ascii="Times New Roman" w:hAnsi="Times New Roman" w:cs="Times New Roman"/>
          <w:sz w:val="24"/>
          <w:szCs w:val="24"/>
        </w:rPr>
        <w:t xml:space="preserve">• Частные скидки, денежное вознаграждение или иные формы компенсации, </w:t>
      </w:r>
    </w:p>
    <w:p w:rsidR="00451E2B" w:rsidRPr="00E128F2" w:rsidRDefault="00CE4001" w:rsidP="00A7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F2">
        <w:rPr>
          <w:rFonts w:ascii="Times New Roman" w:hAnsi="Times New Roman" w:cs="Times New Roman"/>
          <w:sz w:val="24"/>
          <w:szCs w:val="24"/>
        </w:rPr>
        <w:t xml:space="preserve">• Наличные денежные средства, премии, платежи, ссуды или денежные эквиваленты, например, подарочные сертификаты, подарочные купоны, дисконтные карты магазинов, </w:t>
      </w:r>
    </w:p>
    <w:p w:rsidR="009A7E63" w:rsidRPr="00E128F2" w:rsidRDefault="00CE4001" w:rsidP="00A7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F2">
        <w:rPr>
          <w:rFonts w:ascii="Times New Roman" w:hAnsi="Times New Roman" w:cs="Times New Roman"/>
          <w:sz w:val="24"/>
          <w:szCs w:val="24"/>
        </w:rPr>
        <w:t xml:space="preserve">• Ценные бумаги, акции, доли, </w:t>
      </w:r>
    </w:p>
    <w:p w:rsidR="00451E2B" w:rsidRDefault="00CE4001" w:rsidP="00A7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F2">
        <w:rPr>
          <w:rFonts w:ascii="Times New Roman" w:hAnsi="Times New Roman" w:cs="Times New Roman"/>
          <w:sz w:val="24"/>
          <w:szCs w:val="24"/>
        </w:rPr>
        <w:t xml:space="preserve">• Бесплатные услуги, например, страхование, плата за обучение, ремонтные </w:t>
      </w:r>
      <w:r w:rsidR="00524E9E">
        <w:rPr>
          <w:rFonts w:ascii="Times New Roman" w:hAnsi="Times New Roman" w:cs="Times New Roman"/>
          <w:sz w:val="24"/>
          <w:szCs w:val="24"/>
        </w:rPr>
        <w:br/>
      </w:r>
      <w:r w:rsidRPr="00E128F2">
        <w:rPr>
          <w:rFonts w:ascii="Times New Roman" w:hAnsi="Times New Roman" w:cs="Times New Roman"/>
          <w:sz w:val="24"/>
          <w:szCs w:val="24"/>
        </w:rPr>
        <w:t xml:space="preserve">или наладочные работы, или какая-либо форма привилегированного обслуживания. </w:t>
      </w:r>
    </w:p>
    <w:p w:rsidR="00A74F9F" w:rsidRPr="00A74F9F" w:rsidRDefault="00A74F9F" w:rsidP="00A7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F9F">
        <w:rPr>
          <w:rFonts w:ascii="Times New Roman" w:hAnsi="Times New Roman" w:cs="Times New Roman"/>
          <w:sz w:val="24"/>
          <w:szCs w:val="24"/>
        </w:rPr>
        <w:lastRenderedPageBreak/>
        <w:t xml:space="preserve">Для установления и поддержания деловых отношений и как проявление общепринятой вежливости работники организации могут презентовать друг другу, третьим лицам и получать от них представительские Подарки. Под представительскими подарками понимаются сувенирная продукция, цветы, кондитерские изделия </w:t>
      </w:r>
      <w:r w:rsidR="00524E9E">
        <w:rPr>
          <w:rFonts w:ascii="Times New Roman" w:hAnsi="Times New Roman" w:cs="Times New Roman"/>
          <w:sz w:val="24"/>
          <w:szCs w:val="24"/>
        </w:rPr>
        <w:br/>
      </w:r>
      <w:r w:rsidRPr="00A74F9F">
        <w:rPr>
          <w:rFonts w:ascii="Times New Roman" w:hAnsi="Times New Roman" w:cs="Times New Roman"/>
          <w:sz w:val="24"/>
          <w:szCs w:val="24"/>
        </w:rPr>
        <w:t>и аналогичная продукция, на сумму, не превышающую 3000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1E2B" w:rsidRPr="00E128F2" w:rsidRDefault="00CE4001" w:rsidP="00A7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F2">
        <w:rPr>
          <w:rFonts w:ascii="Times New Roman" w:hAnsi="Times New Roman" w:cs="Times New Roman"/>
          <w:sz w:val="24"/>
          <w:szCs w:val="24"/>
        </w:rPr>
        <w:t xml:space="preserve">Не допускаются Подарки Лицам, государственным служащим в связи с их должностным положением или в связи с исполнением ими служебных обязанностей. </w:t>
      </w:r>
      <w:r w:rsidR="00524E9E">
        <w:rPr>
          <w:rFonts w:ascii="Times New Roman" w:hAnsi="Times New Roman" w:cs="Times New Roman"/>
          <w:sz w:val="24"/>
          <w:szCs w:val="24"/>
        </w:rPr>
        <w:br/>
      </w:r>
      <w:r w:rsidRPr="00E128F2">
        <w:rPr>
          <w:rFonts w:ascii="Times New Roman" w:hAnsi="Times New Roman" w:cs="Times New Roman"/>
          <w:sz w:val="24"/>
          <w:szCs w:val="24"/>
        </w:rPr>
        <w:t>В остальных случаях (связанных с традиц</w:t>
      </w:r>
      <w:r w:rsidR="00524E9E">
        <w:rPr>
          <w:rFonts w:ascii="Times New Roman" w:hAnsi="Times New Roman" w:cs="Times New Roman"/>
          <w:sz w:val="24"/>
          <w:szCs w:val="24"/>
        </w:rPr>
        <w:t>иями и т.д.: Новый год, 8 марта</w:t>
      </w:r>
      <w:r w:rsidRPr="00E128F2">
        <w:rPr>
          <w:rFonts w:ascii="Times New Roman" w:hAnsi="Times New Roman" w:cs="Times New Roman"/>
          <w:sz w:val="24"/>
          <w:szCs w:val="24"/>
        </w:rPr>
        <w:t xml:space="preserve">, 23 февраля) Подарки государственным служащим, Лицам не должны превышать 3000 рублей. </w:t>
      </w:r>
    </w:p>
    <w:p w:rsidR="009A7E63" w:rsidRPr="00E128F2" w:rsidRDefault="00CE4001" w:rsidP="00A7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F2">
        <w:rPr>
          <w:rFonts w:ascii="Times New Roman" w:hAnsi="Times New Roman" w:cs="Times New Roman"/>
          <w:sz w:val="24"/>
          <w:szCs w:val="24"/>
        </w:rPr>
        <w:t>Не допускаются Подарки иным лицам, организациям и иное, если стоимость Подарка превышает 4 000 (четыре тысячи) рублей.</w:t>
      </w:r>
    </w:p>
    <w:p w:rsidR="009A7E63" w:rsidRPr="00A74F9F" w:rsidRDefault="00CE4001" w:rsidP="00A74F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F9F">
        <w:rPr>
          <w:rFonts w:ascii="Times New Roman" w:hAnsi="Times New Roman" w:cs="Times New Roman"/>
          <w:i/>
          <w:sz w:val="24"/>
          <w:szCs w:val="24"/>
        </w:rPr>
        <w:t>Приглашени</w:t>
      </w:r>
      <w:r w:rsidR="00E128F2" w:rsidRPr="00A74F9F">
        <w:rPr>
          <w:rFonts w:ascii="Times New Roman" w:hAnsi="Times New Roman" w:cs="Times New Roman"/>
          <w:i/>
          <w:sz w:val="24"/>
          <w:szCs w:val="24"/>
        </w:rPr>
        <w:t>е</w:t>
      </w:r>
      <w:r w:rsidR="00A74F9F">
        <w:rPr>
          <w:rFonts w:ascii="Times New Roman" w:hAnsi="Times New Roman" w:cs="Times New Roman"/>
          <w:i/>
          <w:sz w:val="24"/>
          <w:szCs w:val="24"/>
        </w:rPr>
        <w:t>:</w:t>
      </w:r>
      <w:r w:rsidRPr="00A74F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A7E63" w:rsidRPr="00E128F2" w:rsidRDefault="00CE4001" w:rsidP="00A7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F2">
        <w:rPr>
          <w:rFonts w:ascii="Times New Roman" w:hAnsi="Times New Roman" w:cs="Times New Roman"/>
          <w:sz w:val="24"/>
          <w:szCs w:val="24"/>
        </w:rPr>
        <w:t xml:space="preserve">Приглашения включают в себя любую форму предложенного или полученного социально-бытового обслуживания, увеселительных мероприятий, путешествий, проживания или приглашений. В деловой среде в понятие «Приглашение» включается: </w:t>
      </w:r>
    </w:p>
    <w:p w:rsidR="009A7E63" w:rsidRPr="00E128F2" w:rsidRDefault="00CE4001" w:rsidP="00A7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F2">
        <w:rPr>
          <w:rFonts w:ascii="Times New Roman" w:hAnsi="Times New Roman" w:cs="Times New Roman"/>
          <w:sz w:val="24"/>
          <w:szCs w:val="24"/>
        </w:rPr>
        <w:t xml:space="preserve">• Прием еды: завтрак, обед, ужин, фуршет, прием, </w:t>
      </w:r>
    </w:p>
    <w:p w:rsidR="00451E2B" w:rsidRPr="00E128F2" w:rsidRDefault="00CE4001" w:rsidP="00A7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F2">
        <w:rPr>
          <w:rFonts w:ascii="Times New Roman" w:hAnsi="Times New Roman" w:cs="Times New Roman"/>
          <w:sz w:val="24"/>
          <w:szCs w:val="24"/>
        </w:rPr>
        <w:t xml:space="preserve">• Размещение в отеле, оплата развлечений, отдыха, </w:t>
      </w:r>
    </w:p>
    <w:p w:rsidR="009A7E63" w:rsidRPr="00E128F2" w:rsidRDefault="00CE4001" w:rsidP="00A7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F2">
        <w:rPr>
          <w:rFonts w:ascii="Times New Roman" w:hAnsi="Times New Roman" w:cs="Times New Roman"/>
          <w:sz w:val="24"/>
          <w:szCs w:val="24"/>
        </w:rPr>
        <w:t>• Оплата переезда и перемещение на автомобиле, ави</w:t>
      </w:r>
      <w:proofErr w:type="gramStart"/>
      <w:r w:rsidRPr="00E128F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128F2">
        <w:rPr>
          <w:rFonts w:ascii="Times New Roman" w:hAnsi="Times New Roman" w:cs="Times New Roman"/>
          <w:sz w:val="24"/>
          <w:szCs w:val="24"/>
        </w:rPr>
        <w:t xml:space="preserve"> или железнодорожным транспортом, морские круизы, </w:t>
      </w:r>
    </w:p>
    <w:p w:rsidR="009A7E63" w:rsidRPr="00E128F2" w:rsidRDefault="00CE4001" w:rsidP="00A7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F2">
        <w:rPr>
          <w:rFonts w:ascii="Times New Roman" w:hAnsi="Times New Roman" w:cs="Times New Roman"/>
          <w:sz w:val="24"/>
          <w:szCs w:val="24"/>
        </w:rPr>
        <w:t xml:space="preserve">• Семинары, </w:t>
      </w:r>
      <w:r w:rsidR="00451E2B" w:rsidRPr="00E128F2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E128F2">
        <w:rPr>
          <w:rFonts w:ascii="Times New Roman" w:hAnsi="Times New Roman" w:cs="Times New Roman"/>
          <w:sz w:val="24"/>
          <w:szCs w:val="24"/>
        </w:rPr>
        <w:t xml:space="preserve"> и иное, </w:t>
      </w:r>
    </w:p>
    <w:p w:rsidR="00451E2B" w:rsidRPr="00E128F2" w:rsidRDefault="00CE4001" w:rsidP="00A7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F2">
        <w:rPr>
          <w:rFonts w:ascii="Times New Roman" w:hAnsi="Times New Roman" w:cs="Times New Roman"/>
          <w:sz w:val="24"/>
          <w:szCs w:val="24"/>
        </w:rPr>
        <w:t xml:space="preserve">• Приглашения на спортивные, культурные или общественные мероприятия. </w:t>
      </w:r>
    </w:p>
    <w:p w:rsidR="00451E2B" w:rsidRPr="00E128F2" w:rsidRDefault="00CE4001" w:rsidP="00A7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F2">
        <w:rPr>
          <w:rFonts w:ascii="Times New Roman" w:hAnsi="Times New Roman" w:cs="Times New Roman"/>
          <w:sz w:val="24"/>
          <w:szCs w:val="24"/>
        </w:rPr>
        <w:t xml:space="preserve">Не допускаются Приглашения Лицам, государственным служащим в связи с их должностным положением или в связи с исполнением ими служебных обязанностей. </w:t>
      </w:r>
      <w:r w:rsidR="00524E9E">
        <w:rPr>
          <w:rFonts w:ascii="Times New Roman" w:hAnsi="Times New Roman" w:cs="Times New Roman"/>
          <w:sz w:val="24"/>
          <w:szCs w:val="24"/>
        </w:rPr>
        <w:br/>
      </w:r>
      <w:r w:rsidRPr="00E128F2">
        <w:rPr>
          <w:rFonts w:ascii="Times New Roman" w:hAnsi="Times New Roman" w:cs="Times New Roman"/>
          <w:sz w:val="24"/>
          <w:szCs w:val="24"/>
        </w:rPr>
        <w:t>В остальных случаях (связанных с традиц</w:t>
      </w:r>
      <w:r w:rsidR="00524E9E">
        <w:rPr>
          <w:rFonts w:ascii="Times New Roman" w:hAnsi="Times New Roman" w:cs="Times New Roman"/>
          <w:sz w:val="24"/>
          <w:szCs w:val="24"/>
        </w:rPr>
        <w:t>иями и т.д.: Новый год, 8 марта</w:t>
      </w:r>
      <w:r w:rsidRPr="00E128F2">
        <w:rPr>
          <w:rFonts w:ascii="Times New Roman" w:hAnsi="Times New Roman" w:cs="Times New Roman"/>
          <w:sz w:val="24"/>
          <w:szCs w:val="24"/>
        </w:rPr>
        <w:t xml:space="preserve">, 23 февраля) Приглашения государственным служащим, Лицам не должны превышать 3000 рублей. </w:t>
      </w:r>
    </w:p>
    <w:p w:rsidR="009A7E63" w:rsidRDefault="00CE4001" w:rsidP="00A7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F2">
        <w:rPr>
          <w:rFonts w:ascii="Times New Roman" w:hAnsi="Times New Roman" w:cs="Times New Roman"/>
          <w:sz w:val="24"/>
          <w:szCs w:val="24"/>
        </w:rPr>
        <w:t xml:space="preserve">Не допускаются Приглашения иным лицам, организациям и иное, если стоимость </w:t>
      </w:r>
      <w:r w:rsidR="00451E2B" w:rsidRPr="00E128F2">
        <w:rPr>
          <w:rFonts w:ascii="Times New Roman" w:hAnsi="Times New Roman" w:cs="Times New Roman"/>
          <w:sz w:val="24"/>
          <w:szCs w:val="24"/>
        </w:rPr>
        <w:t xml:space="preserve">Приглашения </w:t>
      </w:r>
      <w:r w:rsidRPr="00E128F2">
        <w:rPr>
          <w:rFonts w:ascii="Times New Roman" w:hAnsi="Times New Roman" w:cs="Times New Roman"/>
          <w:sz w:val="24"/>
          <w:szCs w:val="24"/>
        </w:rPr>
        <w:t xml:space="preserve">превышает 4 000 (четыре тысячи) рублей. </w:t>
      </w:r>
    </w:p>
    <w:p w:rsidR="00EE2715" w:rsidRPr="00EE2715" w:rsidRDefault="00EE2715" w:rsidP="00A7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715">
        <w:rPr>
          <w:rFonts w:ascii="Times New Roman" w:hAnsi="Times New Roman" w:cs="Times New Roman"/>
          <w:sz w:val="24"/>
          <w:szCs w:val="24"/>
        </w:rPr>
        <w:t xml:space="preserve">Поскольку Подарки и Приглашения не подразумевают влияния на принятие деловых решений, и должны иметь разумное, скромное или символическое значение, то принцип взаимности является ключевым элементом, позволяющим определить приемлемость преподнесенных или полученных Подарков и Приглашений. </w:t>
      </w:r>
    </w:p>
    <w:p w:rsidR="00A74F9F" w:rsidRPr="00EE2715" w:rsidRDefault="00EE2715" w:rsidP="00A74F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715">
        <w:rPr>
          <w:rFonts w:ascii="Times New Roman" w:hAnsi="Times New Roman" w:cs="Times New Roman"/>
          <w:sz w:val="24"/>
          <w:szCs w:val="24"/>
        </w:rPr>
        <w:t>Все затраты и чеки за Подарки и Приглашения, должны быть надлежащим образом приняты к учету и согласованы в со</w:t>
      </w:r>
      <w:r>
        <w:rPr>
          <w:rFonts w:ascii="Times New Roman" w:hAnsi="Times New Roman" w:cs="Times New Roman"/>
          <w:sz w:val="24"/>
          <w:szCs w:val="24"/>
        </w:rPr>
        <w:t>ответствии с учетной политикой</w:t>
      </w:r>
      <w:r w:rsidRPr="00EE2715">
        <w:rPr>
          <w:rFonts w:ascii="Times New Roman" w:hAnsi="Times New Roman" w:cs="Times New Roman"/>
          <w:sz w:val="24"/>
          <w:szCs w:val="24"/>
        </w:rPr>
        <w:t xml:space="preserve">, правилами делегирования полномочий и правилами бухгалтерского учета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EE2715">
        <w:rPr>
          <w:rFonts w:ascii="Times New Roman" w:hAnsi="Times New Roman" w:cs="Times New Roman"/>
          <w:sz w:val="24"/>
          <w:szCs w:val="24"/>
        </w:rPr>
        <w:t xml:space="preserve">. Требование о прозрачности относится к руководству или </w:t>
      </w:r>
      <w:r>
        <w:rPr>
          <w:rFonts w:ascii="Times New Roman" w:hAnsi="Times New Roman" w:cs="Times New Roman"/>
          <w:sz w:val="24"/>
          <w:szCs w:val="24"/>
        </w:rPr>
        <w:t>работникам</w:t>
      </w:r>
      <w:r w:rsidRPr="00EE2715">
        <w:rPr>
          <w:rFonts w:ascii="Times New Roman" w:hAnsi="Times New Roman" w:cs="Times New Roman"/>
          <w:sz w:val="24"/>
          <w:szCs w:val="24"/>
        </w:rPr>
        <w:t>, которые получают Подарки и Приглашения. Например, при получении продуктов питания в качестве подарка, необходимо поделиться ими с коллегами. Данное требование не распространяется на дорогостоящие или дефицитные продукты</w:t>
      </w:r>
      <w:r>
        <w:t xml:space="preserve"> </w:t>
      </w:r>
      <w:r w:rsidRPr="00EE2715">
        <w:rPr>
          <w:rFonts w:ascii="Times New Roman" w:hAnsi="Times New Roman" w:cs="Times New Roman"/>
          <w:sz w:val="24"/>
          <w:szCs w:val="24"/>
        </w:rPr>
        <w:t>питания, от принятия которых в качестве Подарка следует отказаться.</w:t>
      </w:r>
    </w:p>
    <w:p w:rsidR="00EE2715" w:rsidRDefault="00EE2715" w:rsidP="00A74F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E63" w:rsidRPr="00E128F2" w:rsidRDefault="00E128F2" w:rsidP="008F6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E4001" w:rsidRPr="00E128F2">
        <w:rPr>
          <w:rFonts w:ascii="Times New Roman" w:hAnsi="Times New Roman" w:cs="Times New Roman"/>
          <w:b/>
          <w:sz w:val="24"/>
          <w:szCs w:val="24"/>
        </w:rPr>
        <w:t>. Сопутствующие риски</w:t>
      </w:r>
    </w:p>
    <w:p w:rsidR="00451E2B" w:rsidRPr="00E128F2" w:rsidRDefault="00CE4001" w:rsidP="00A7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F2">
        <w:rPr>
          <w:rFonts w:ascii="Times New Roman" w:hAnsi="Times New Roman" w:cs="Times New Roman"/>
          <w:sz w:val="24"/>
          <w:szCs w:val="24"/>
        </w:rPr>
        <w:t xml:space="preserve">Предложение Подарков и/или Приглашений, особенно в отношениях с Лицами, может являться или быть расценено как шаг для последующих коррупционных отношений и может поставить под сомнение репутацию Лица и, самое главное, - </w:t>
      </w:r>
      <w:r w:rsidR="00451E2B" w:rsidRPr="00E128F2">
        <w:rPr>
          <w:rFonts w:ascii="Times New Roman" w:hAnsi="Times New Roman" w:cs="Times New Roman"/>
          <w:sz w:val="24"/>
          <w:szCs w:val="24"/>
        </w:rPr>
        <w:t>организации</w:t>
      </w:r>
      <w:r w:rsidRPr="00E128F2">
        <w:rPr>
          <w:rFonts w:ascii="Times New Roman" w:hAnsi="Times New Roman" w:cs="Times New Roman"/>
          <w:sz w:val="24"/>
          <w:szCs w:val="24"/>
        </w:rPr>
        <w:t xml:space="preserve">. Принятие или предложение Подарков и/или Приглашений тесно связано </w:t>
      </w:r>
      <w:r w:rsidR="00524E9E">
        <w:rPr>
          <w:rFonts w:ascii="Times New Roman" w:hAnsi="Times New Roman" w:cs="Times New Roman"/>
          <w:sz w:val="24"/>
          <w:szCs w:val="24"/>
        </w:rPr>
        <w:br/>
      </w:r>
      <w:r w:rsidRPr="00E128F2">
        <w:rPr>
          <w:rFonts w:ascii="Times New Roman" w:hAnsi="Times New Roman" w:cs="Times New Roman"/>
          <w:sz w:val="24"/>
          <w:szCs w:val="24"/>
        </w:rPr>
        <w:t xml:space="preserve">с вопросом о конфликте интересов, и может повлечь обвинения в </w:t>
      </w:r>
      <w:proofErr w:type="gramStart"/>
      <w:r w:rsidRPr="00E128F2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E128F2">
        <w:rPr>
          <w:rFonts w:ascii="Times New Roman" w:hAnsi="Times New Roman" w:cs="Times New Roman"/>
          <w:sz w:val="24"/>
          <w:szCs w:val="24"/>
        </w:rPr>
        <w:t xml:space="preserve"> как </w:t>
      </w:r>
      <w:r w:rsidR="00451E2B" w:rsidRPr="00E128F2">
        <w:rPr>
          <w:rFonts w:ascii="Times New Roman" w:hAnsi="Times New Roman" w:cs="Times New Roman"/>
          <w:sz w:val="24"/>
          <w:szCs w:val="24"/>
        </w:rPr>
        <w:t>организации</w:t>
      </w:r>
      <w:r w:rsidRPr="00E128F2">
        <w:rPr>
          <w:rFonts w:ascii="Times New Roman" w:hAnsi="Times New Roman" w:cs="Times New Roman"/>
          <w:sz w:val="24"/>
          <w:szCs w:val="24"/>
        </w:rPr>
        <w:t xml:space="preserve">, так и конкретного сотрудника. Факт Подарка и/или получения Подарков и/или Приглашений может повлечь предположение о том, что даритель может получить льготы или привилегированное отношение, преференции, выражающиеся, например, в более выгодных ценах, условиях поставки или продажи, поставив профессионализм </w:t>
      </w:r>
      <w:r w:rsidR="00451E2B" w:rsidRPr="00E128F2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E128F2">
        <w:rPr>
          <w:rFonts w:ascii="Times New Roman" w:hAnsi="Times New Roman" w:cs="Times New Roman"/>
          <w:sz w:val="24"/>
          <w:szCs w:val="24"/>
        </w:rPr>
        <w:t xml:space="preserve"> и его сотрудников под угрозу. </w:t>
      </w:r>
    </w:p>
    <w:p w:rsidR="00A74F9F" w:rsidRDefault="00A74F9F" w:rsidP="00A74F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151" w:rsidRPr="00E128F2" w:rsidRDefault="00E128F2" w:rsidP="008F6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8F2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127151" w:rsidRPr="00E128F2">
        <w:rPr>
          <w:rFonts w:ascii="Times New Roman" w:hAnsi="Times New Roman" w:cs="Times New Roman"/>
          <w:b/>
          <w:sz w:val="24"/>
          <w:szCs w:val="24"/>
        </w:rPr>
        <w:t>. Ограничение использования должностного положения</w:t>
      </w:r>
    </w:p>
    <w:p w:rsidR="00127151" w:rsidRPr="00E128F2" w:rsidRDefault="00E128F2" w:rsidP="00A7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F2">
        <w:rPr>
          <w:rFonts w:ascii="Times New Roman" w:hAnsi="Times New Roman" w:cs="Times New Roman"/>
          <w:sz w:val="24"/>
          <w:szCs w:val="24"/>
        </w:rPr>
        <w:t>5</w:t>
      </w:r>
      <w:r w:rsidR="00127151" w:rsidRPr="00E128F2">
        <w:rPr>
          <w:rFonts w:ascii="Times New Roman" w:hAnsi="Times New Roman" w:cs="Times New Roman"/>
          <w:sz w:val="24"/>
          <w:szCs w:val="24"/>
        </w:rPr>
        <w:t xml:space="preserve">.1. Работники организации не вправе использовать служебное положение </w:t>
      </w:r>
      <w:r w:rsidR="00524E9E">
        <w:rPr>
          <w:rFonts w:ascii="Times New Roman" w:hAnsi="Times New Roman" w:cs="Times New Roman"/>
          <w:sz w:val="24"/>
          <w:szCs w:val="24"/>
        </w:rPr>
        <w:br/>
      </w:r>
      <w:r w:rsidR="00127151" w:rsidRPr="00E128F2">
        <w:rPr>
          <w:rFonts w:ascii="Times New Roman" w:hAnsi="Times New Roman" w:cs="Times New Roman"/>
          <w:sz w:val="24"/>
          <w:szCs w:val="24"/>
        </w:rPr>
        <w:t xml:space="preserve">в личных целях, включая использование имущества организации, в том числе: </w:t>
      </w:r>
    </w:p>
    <w:p w:rsidR="00127151" w:rsidRPr="00E128F2" w:rsidRDefault="00127151" w:rsidP="00A7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F2">
        <w:rPr>
          <w:rFonts w:ascii="Times New Roman" w:hAnsi="Times New Roman" w:cs="Times New Roman"/>
          <w:sz w:val="24"/>
          <w:szCs w:val="24"/>
        </w:rPr>
        <w:sym w:font="Symbol" w:char="F0B7"/>
      </w:r>
      <w:r w:rsidRPr="00E128F2">
        <w:rPr>
          <w:rFonts w:ascii="Times New Roman" w:hAnsi="Times New Roman" w:cs="Times New Roman"/>
          <w:sz w:val="24"/>
          <w:szCs w:val="24"/>
        </w:rPr>
        <w:t xml:space="preserve"> для получения подарков, вознаграждения и иных выгод для себя лично и других лиц в обмен на оказание организацией  каких-либо услуг, осуществления либо неосуществления определенных действий, передачи информации, составляющей служебную (коммерческую) тайну; </w:t>
      </w:r>
    </w:p>
    <w:p w:rsidR="00127151" w:rsidRPr="00E128F2" w:rsidRDefault="00127151" w:rsidP="00A7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F2">
        <w:rPr>
          <w:rFonts w:ascii="Times New Roman" w:hAnsi="Times New Roman" w:cs="Times New Roman"/>
          <w:sz w:val="24"/>
          <w:szCs w:val="24"/>
        </w:rPr>
        <w:sym w:font="Symbol" w:char="F0B7"/>
      </w:r>
      <w:r w:rsidRPr="00E128F2">
        <w:rPr>
          <w:rFonts w:ascii="Times New Roman" w:hAnsi="Times New Roman" w:cs="Times New Roman"/>
          <w:sz w:val="24"/>
          <w:szCs w:val="24"/>
        </w:rPr>
        <w:t xml:space="preserve"> для получения подарков, вознаграждения и иных выгод для себя лично и других лиц в процессе ведения хозяйственных дел организации</w:t>
      </w:r>
      <w:proofErr w:type="gramStart"/>
      <w:r w:rsidRPr="00E128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28F2">
        <w:rPr>
          <w:rFonts w:ascii="Times New Roman" w:hAnsi="Times New Roman" w:cs="Times New Roman"/>
          <w:sz w:val="24"/>
          <w:szCs w:val="24"/>
        </w:rPr>
        <w:t xml:space="preserve"> в т.ч. как до, так и после проведения переговоров о заключении гражданско-правовых договоров и иных сделок; </w:t>
      </w:r>
    </w:p>
    <w:p w:rsidR="00127151" w:rsidRPr="00E128F2" w:rsidRDefault="00127151" w:rsidP="00A7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F2">
        <w:rPr>
          <w:rFonts w:ascii="Times New Roman" w:hAnsi="Times New Roman" w:cs="Times New Roman"/>
          <w:sz w:val="24"/>
          <w:szCs w:val="24"/>
        </w:rPr>
        <w:sym w:font="Symbol" w:char="F0B7"/>
      </w:r>
      <w:r w:rsidRPr="00E128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8F2">
        <w:rPr>
          <w:rFonts w:ascii="Times New Roman" w:hAnsi="Times New Roman" w:cs="Times New Roman"/>
          <w:sz w:val="24"/>
          <w:szCs w:val="24"/>
        </w:rPr>
        <w:t xml:space="preserve">для получения услуг, кредитов от </w:t>
      </w:r>
      <w:proofErr w:type="spellStart"/>
      <w:r w:rsidRPr="00E128F2"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 w:rsidRPr="00E128F2">
        <w:rPr>
          <w:rFonts w:ascii="Times New Roman" w:hAnsi="Times New Roman" w:cs="Times New Roman"/>
          <w:sz w:val="24"/>
          <w:szCs w:val="24"/>
        </w:rPr>
        <w:t xml:space="preserve"> лиц, за исключением кредитных учреждений или лиц, предлагающих аналогичные услуги или кредиты третьим лицам на сопоставимых условиях в процессе осуществления своей деятельности (</w:t>
      </w:r>
      <w:proofErr w:type="spellStart"/>
      <w:r w:rsidRPr="00E128F2">
        <w:rPr>
          <w:rFonts w:ascii="Times New Roman" w:hAnsi="Times New Roman" w:cs="Times New Roman"/>
          <w:sz w:val="24"/>
          <w:szCs w:val="24"/>
        </w:rPr>
        <w:t>аффилированные</w:t>
      </w:r>
      <w:proofErr w:type="spellEnd"/>
      <w:r w:rsidRPr="00E128F2">
        <w:rPr>
          <w:rFonts w:ascii="Times New Roman" w:hAnsi="Times New Roman" w:cs="Times New Roman"/>
          <w:sz w:val="24"/>
          <w:szCs w:val="24"/>
        </w:rPr>
        <w:t xml:space="preserve"> лица - физические и (или) юридические лица, способные оказывать влияние на деятельность физических и (или) юридических лиц и признаваемые таковыми в соответствии с антимонопольным законодательством Российской Федерации).</w:t>
      </w:r>
      <w:proofErr w:type="gramEnd"/>
    </w:p>
    <w:p w:rsidR="00127151" w:rsidRPr="00E128F2" w:rsidRDefault="00127151" w:rsidP="00A7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F2">
        <w:rPr>
          <w:rFonts w:ascii="Times New Roman" w:hAnsi="Times New Roman" w:cs="Times New Roman"/>
          <w:sz w:val="24"/>
          <w:szCs w:val="24"/>
        </w:rPr>
        <w:t xml:space="preserve"> </w:t>
      </w:r>
      <w:r w:rsidR="00E128F2" w:rsidRPr="00E128F2">
        <w:rPr>
          <w:rFonts w:ascii="Times New Roman" w:hAnsi="Times New Roman" w:cs="Times New Roman"/>
          <w:sz w:val="24"/>
          <w:szCs w:val="24"/>
        </w:rPr>
        <w:t>5</w:t>
      </w:r>
      <w:r w:rsidRPr="00E128F2">
        <w:rPr>
          <w:rFonts w:ascii="Times New Roman" w:hAnsi="Times New Roman" w:cs="Times New Roman"/>
          <w:sz w:val="24"/>
          <w:szCs w:val="24"/>
        </w:rPr>
        <w:t xml:space="preserve">.2. Работникам организации запрещено принимать или передавать подарки либо </w:t>
      </w:r>
      <w:r w:rsidR="00524E9E">
        <w:rPr>
          <w:rFonts w:ascii="Times New Roman" w:hAnsi="Times New Roman" w:cs="Times New Roman"/>
          <w:sz w:val="24"/>
          <w:szCs w:val="24"/>
        </w:rPr>
        <w:br/>
      </w:r>
      <w:r w:rsidRPr="00E128F2">
        <w:rPr>
          <w:rFonts w:ascii="Times New Roman" w:hAnsi="Times New Roman" w:cs="Times New Roman"/>
          <w:sz w:val="24"/>
          <w:szCs w:val="24"/>
        </w:rPr>
        <w:t xml:space="preserve">в качестве благодарности за совершенную услугу или данный совет. Получение денег </w:t>
      </w:r>
      <w:r w:rsidR="00524E9E">
        <w:rPr>
          <w:rFonts w:ascii="Times New Roman" w:hAnsi="Times New Roman" w:cs="Times New Roman"/>
          <w:sz w:val="24"/>
          <w:szCs w:val="24"/>
        </w:rPr>
        <w:br/>
      </w:r>
      <w:r w:rsidRPr="00E128F2">
        <w:rPr>
          <w:rFonts w:ascii="Times New Roman" w:hAnsi="Times New Roman" w:cs="Times New Roman"/>
          <w:sz w:val="24"/>
          <w:szCs w:val="24"/>
        </w:rPr>
        <w:t>в качестве подарка в любом виде строго запрещено, вне зависимости от суммы.</w:t>
      </w:r>
    </w:p>
    <w:p w:rsidR="00127151" w:rsidRPr="00E128F2" w:rsidRDefault="00E128F2" w:rsidP="00A7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F2">
        <w:rPr>
          <w:rFonts w:ascii="Times New Roman" w:hAnsi="Times New Roman" w:cs="Times New Roman"/>
          <w:sz w:val="24"/>
          <w:szCs w:val="24"/>
        </w:rPr>
        <w:t>5</w:t>
      </w:r>
      <w:r w:rsidR="00127151" w:rsidRPr="00E128F2">
        <w:rPr>
          <w:rFonts w:ascii="Times New Roman" w:hAnsi="Times New Roman" w:cs="Times New Roman"/>
          <w:sz w:val="24"/>
          <w:szCs w:val="24"/>
        </w:rPr>
        <w:t xml:space="preserve">.3. </w:t>
      </w:r>
      <w:r w:rsidRPr="00E128F2">
        <w:rPr>
          <w:rFonts w:ascii="Times New Roman" w:hAnsi="Times New Roman" w:cs="Times New Roman"/>
          <w:sz w:val="24"/>
          <w:szCs w:val="24"/>
        </w:rPr>
        <w:t>О</w:t>
      </w:r>
      <w:r w:rsidR="00127151" w:rsidRPr="00E128F2">
        <w:rPr>
          <w:rFonts w:ascii="Times New Roman" w:hAnsi="Times New Roman" w:cs="Times New Roman"/>
          <w:sz w:val="24"/>
          <w:szCs w:val="24"/>
        </w:rPr>
        <w:t>рганизация не приемлет коррупции. Подарки не должны быть использованы для дачи/получения взяток или коррупции во всех ее проявлениях.</w:t>
      </w:r>
    </w:p>
    <w:p w:rsidR="00127151" w:rsidRPr="00E128F2" w:rsidRDefault="00E128F2" w:rsidP="00A7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F2">
        <w:rPr>
          <w:rFonts w:ascii="Times New Roman" w:hAnsi="Times New Roman" w:cs="Times New Roman"/>
          <w:sz w:val="24"/>
          <w:szCs w:val="24"/>
        </w:rPr>
        <w:t>5</w:t>
      </w:r>
      <w:r w:rsidR="00127151" w:rsidRPr="00E128F2">
        <w:rPr>
          <w:rFonts w:ascii="Times New Roman" w:hAnsi="Times New Roman" w:cs="Times New Roman"/>
          <w:sz w:val="24"/>
          <w:szCs w:val="24"/>
        </w:rPr>
        <w:t xml:space="preserve">.4. Работник организации, которому при выполнении должностных обязанностей предлагаются подарки или иное </w:t>
      </w:r>
      <w:proofErr w:type="gramStart"/>
      <w:r w:rsidR="00127151" w:rsidRPr="00E128F2">
        <w:rPr>
          <w:rFonts w:ascii="Times New Roman" w:hAnsi="Times New Roman" w:cs="Times New Roman"/>
          <w:sz w:val="24"/>
          <w:szCs w:val="24"/>
        </w:rPr>
        <w:t>вознаграждение</w:t>
      </w:r>
      <w:proofErr w:type="gramEnd"/>
      <w:r w:rsidR="00127151" w:rsidRPr="00E128F2">
        <w:rPr>
          <w:rFonts w:ascii="Times New Roman" w:hAnsi="Times New Roman" w:cs="Times New Roman"/>
          <w:sz w:val="24"/>
          <w:szCs w:val="24"/>
        </w:rPr>
        <w:t xml:space="preserve">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(бездействие), должен:</w:t>
      </w:r>
    </w:p>
    <w:p w:rsidR="00127151" w:rsidRPr="00E128F2" w:rsidRDefault="00127151" w:rsidP="00A7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F2">
        <w:rPr>
          <w:rFonts w:ascii="Times New Roman" w:hAnsi="Times New Roman" w:cs="Times New Roman"/>
          <w:sz w:val="24"/>
          <w:szCs w:val="24"/>
        </w:rPr>
        <w:sym w:font="Symbol" w:char="F0B7"/>
      </w:r>
      <w:r w:rsidRPr="00E128F2">
        <w:rPr>
          <w:rFonts w:ascii="Times New Roman" w:hAnsi="Times New Roman" w:cs="Times New Roman"/>
          <w:sz w:val="24"/>
          <w:szCs w:val="24"/>
        </w:rPr>
        <w:t xml:space="preserve"> отказаться от них и немедленно уведомить своего непосредственного руководителя о факте предложения подарка (вознаграждения); </w:t>
      </w:r>
    </w:p>
    <w:p w:rsidR="00127151" w:rsidRPr="00E128F2" w:rsidRDefault="00127151" w:rsidP="00A7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F2">
        <w:rPr>
          <w:rFonts w:ascii="Times New Roman" w:hAnsi="Times New Roman" w:cs="Times New Roman"/>
          <w:sz w:val="24"/>
          <w:szCs w:val="24"/>
        </w:rPr>
        <w:sym w:font="Symbol" w:char="F0B7"/>
      </w:r>
      <w:r w:rsidRPr="00E128F2">
        <w:rPr>
          <w:rFonts w:ascii="Times New Roman" w:hAnsi="Times New Roman" w:cs="Times New Roman"/>
          <w:sz w:val="24"/>
          <w:szCs w:val="24"/>
        </w:rPr>
        <w:t xml:space="preserve"> по возможности исключить дальнейшие контакты с лицом, предложившим подарок или вознаграждение, если только это не связано со служебной необходимостью; </w:t>
      </w:r>
    </w:p>
    <w:p w:rsidR="00127151" w:rsidRDefault="00127151" w:rsidP="00A7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F2">
        <w:rPr>
          <w:rFonts w:ascii="Times New Roman" w:hAnsi="Times New Roman" w:cs="Times New Roman"/>
          <w:sz w:val="24"/>
          <w:szCs w:val="24"/>
        </w:rPr>
        <w:sym w:font="Symbol" w:char="F0B7"/>
      </w:r>
      <w:r w:rsidRPr="00E128F2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E128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128F2">
        <w:rPr>
          <w:rFonts w:ascii="Times New Roman" w:hAnsi="Times New Roman" w:cs="Times New Roman"/>
          <w:sz w:val="24"/>
          <w:szCs w:val="24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руководству организации и продолжить работу </w:t>
      </w:r>
      <w:r w:rsidR="00524E9E">
        <w:rPr>
          <w:rFonts w:ascii="Times New Roman" w:hAnsi="Times New Roman" w:cs="Times New Roman"/>
          <w:sz w:val="24"/>
          <w:szCs w:val="24"/>
        </w:rPr>
        <w:br/>
      </w:r>
      <w:r w:rsidRPr="00E128F2">
        <w:rPr>
          <w:rFonts w:ascii="Times New Roman" w:hAnsi="Times New Roman" w:cs="Times New Roman"/>
          <w:sz w:val="24"/>
          <w:szCs w:val="24"/>
        </w:rPr>
        <w:t xml:space="preserve">в установленном в </w:t>
      </w:r>
      <w:r w:rsidR="0029512E" w:rsidRPr="00E128F2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E128F2">
        <w:rPr>
          <w:rFonts w:ascii="Times New Roman" w:hAnsi="Times New Roman" w:cs="Times New Roman"/>
          <w:sz w:val="24"/>
          <w:szCs w:val="24"/>
        </w:rPr>
        <w:t xml:space="preserve"> порядке над вопросом, с которым был связан подарок или вознаграждение.</w:t>
      </w:r>
    </w:p>
    <w:p w:rsidR="008F6F56" w:rsidRPr="00E128F2" w:rsidRDefault="008F6F56" w:rsidP="00A7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8F2" w:rsidRPr="00A74F9F" w:rsidRDefault="00E128F2" w:rsidP="008F6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F9F">
        <w:rPr>
          <w:rFonts w:ascii="Times New Roman" w:hAnsi="Times New Roman" w:cs="Times New Roman"/>
          <w:b/>
          <w:sz w:val="24"/>
          <w:szCs w:val="24"/>
        </w:rPr>
        <w:t>6.</w:t>
      </w:r>
      <w:r w:rsidR="00C97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F9F">
        <w:rPr>
          <w:rFonts w:ascii="Times New Roman" w:hAnsi="Times New Roman" w:cs="Times New Roman"/>
          <w:b/>
          <w:sz w:val="24"/>
          <w:szCs w:val="24"/>
        </w:rPr>
        <w:t>Порядок уведомления о получении подарка</w:t>
      </w:r>
    </w:p>
    <w:p w:rsidR="00E128F2" w:rsidRPr="00A74F9F" w:rsidRDefault="00E128F2" w:rsidP="00524E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F9F">
        <w:rPr>
          <w:rFonts w:ascii="Times New Roman" w:hAnsi="Times New Roman" w:cs="Times New Roman"/>
          <w:sz w:val="24"/>
          <w:szCs w:val="24"/>
        </w:rPr>
        <w:t xml:space="preserve">6.1.  Работники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комиссию </w:t>
      </w:r>
      <w:r w:rsidRPr="00A74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A74F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соблюдению норм корпоративной этики  и</w:t>
      </w:r>
      <w:r w:rsidRPr="00A74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74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урегулированию конфликта интересов</w:t>
      </w:r>
      <w:r w:rsidRPr="00A74F9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F6F56">
        <w:rPr>
          <w:rFonts w:ascii="Times New Roman" w:hAnsi="Times New Roman" w:cs="Times New Roman"/>
          <w:sz w:val="24"/>
          <w:szCs w:val="24"/>
        </w:rPr>
        <w:t xml:space="preserve"> - </w:t>
      </w:r>
      <w:r w:rsidRPr="00A74F9F">
        <w:rPr>
          <w:rFonts w:ascii="Times New Roman" w:hAnsi="Times New Roman" w:cs="Times New Roman"/>
          <w:sz w:val="24"/>
          <w:szCs w:val="24"/>
        </w:rPr>
        <w:t xml:space="preserve"> Комиссия).</w:t>
      </w:r>
    </w:p>
    <w:p w:rsidR="00E128F2" w:rsidRPr="00A74F9F" w:rsidRDefault="00E128F2" w:rsidP="00524E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F9F">
        <w:rPr>
          <w:rFonts w:ascii="Times New Roman" w:hAnsi="Times New Roman" w:cs="Times New Roman"/>
          <w:sz w:val="24"/>
          <w:szCs w:val="24"/>
        </w:rPr>
        <w:t xml:space="preserve">6.2. </w:t>
      </w:r>
      <w:bookmarkStart w:id="0" w:name="Par13"/>
      <w:bookmarkEnd w:id="0"/>
      <w:r w:rsidRPr="00A74F9F"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w:anchor="Par34" w:history="1">
        <w:r w:rsidR="00FA25DC">
          <w:rPr>
            <w:rFonts w:ascii="Times New Roman" w:hAnsi="Times New Roman" w:cs="Times New Roman"/>
            <w:sz w:val="24"/>
            <w:szCs w:val="24"/>
          </w:rPr>
          <w:t>П</w:t>
        </w:r>
        <w:r w:rsidRPr="00A74F9F">
          <w:rPr>
            <w:rFonts w:ascii="Times New Roman" w:hAnsi="Times New Roman" w:cs="Times New Roman"/>
            <w:sz w:val="24"/>
            <w:szCs w:val="24"/>
          </w:rPr>
          <w:t>риложению</w:t>
        </w:r>
      </w:hyperlink>
      <w:r w:rsidR="00FA25DC">
        <w:rPr>
          <w:rFonts w:ascii="Times New Roman" w:hAnsi="Times New Roman" w:cs="Times New Roman"/>
          <w:sz w:val="24"/>
          <w:szCs w:val="24"/>
        </w:rPr>
        <w:t xml:space="preserve"> № 1</w:t>
      </w:r>
      <w:r w:rsidRPr="00A74F9F">
        <w:rPr>
          <w:rFonts w:ascii="Times New Roman" w:hAnsi="Times New Roman" w:cs="Times New Roman"/>
          <w:sz w:val="24"/>
          <w:szCs w:val="24"/>
        </w:rPr>
        <w:t xml:space="preserve">, представляется не позднее 3 рабочих дней со дня получения подарка в Комиссию. К уведомлению прилагаются документы (при </w:t>
      </w:r>
      <w:r w:rsidR="00524E9E">
        <w:rPr>
          <w:rFonts w:ascii="Times New Roman" w:hAnsi="Times New Roman" w:cs="Times New Roman"/>
          <w:sz w:val="24"/>
          <w:szCs w:val="24"/>
        </w:rPr>
        <w:br/>
      </w:r>
      <w:r w:rsidRPr="00A74F9F">
        <w:rPr>
          <w:rFonts w:ascii="Times New Roman" w:hAnsi="Times New Roman" w:cs="Times New Roman"/>
          <w:sz w:val="24"/>
          <w:szCs w:val="24"/>
        </w:rPr>
        <w:t>их наличии), подтверждающие стоимость подарка (кассовый чек, товарный чек, иной документ об оплате (приобретении) подарка).</w:t>
      </w:r>
    </w:p>
    <w:p w:rsidR="00E128F2" w:rsidRPr="00A74F9F" w:rsidRDefault="00E128F2" w:rsidP="00524E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"/>
      <w:bookmarkEnd w:id="1"/>
      <w:r w:rsidRPr="00A74F9F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128F2" w:rsidRPr="00A74F9F" w:rsidRDefault="00E128F2" w:rsidP="00524E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F9F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ar13" w:history="1">
        <w:r w:rsidRPr="00A74F9F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A74F9F">
        <w:rPr>
          <w:rFonts w:ascii="Times New Roman" w:hAnsi="Times New Roman" w:cs="Times New Roman"/>
          <w:sz w:val="24"/>
          <w:szCs w:val="24"/>
        </w:rPr>
        <w:t xml:space="preserve"> </w:t>
      </w:r>
      <w:r w:rsidR="00524E9E">
        <w:rPr>
          <w:rFonts w:ascii="Times New Roman" w:hAnsi="Times New Roman" w:cs="Times New Roman"/>
          <w:sz w:val="24"/>
          <w:szCs w:val="24"/>
        </w:rPr>
        <w:br/>
      </w:r>
      <w:r w:rsidRPr="00A74F9F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hyperlink w:anchor="Par14" w:history="1">
        <w:r w:rsidRPr="00A74F9F">
          <w:rPr>
            <w:rFonts w:ascii="Times New Roman" w:hAnsi="Times New Roman" w:cs="Times New Roman"/>
            <w:sz w:val="24"/>
            <w:szCs w:val="24"/>
          </w:rPr>
          <w:t>втором</w:t>
        </w:r>
      </w:hyperlink>
      <w:r w:rsidRPr="00A74F9F"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 зависящей от лица, замещающего государственную (муниципальную) должность, служащего,  работника, </w:t>
      </w:r>
      <w:r w:rsidR="00524E9E">
        <w:rPr>
          <w:rFonts w:ascii="Times New Roman" w:hAnsi="Times New Roman" w:cs="Times New Roman"/>
          <w:sz w:val="24"/>
          <w:szCs w:val="24"/>
        </w:rPr>
        <w:br/>
      </w:r>
      <w:r w:rsidRPr="00A74F9F">
        <w:rPr>
          <w:rFonts w:ascii="Times New Roman" w:hAnsi="Times New Roman" w:cs="Times New Roman"/>
          <w:sz w:val="24"/>
          <w:szCs w:val="24"/>
        </w:rPr>
        <w:t>оно представляется не позднее следующего дня после ее (причины) устранения.</w:t>
      </w:r>
    </w:p>
    <w:p w:rsidR="00E128F2" w:rsidRPr="00A74F9F" w:rsidRDefault="00E128F2" w:rsidP="00524E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F9F">
        <w:rPr>
          <w:rFonts w:ascii="Times New Roman" w:hAnsi="Times New Roman" w:cs="Times New Roman"/>
          <w:sz w:val="24"/>
          <w:szCs w:val="24"/>
        </w:rPr>
        <w:t>6.3. Уведомление составляется в 2 экземплярах, один из которых возвращается работнику, представившему уведомление, с отметкой о регистрации, другой экземпляр направляется в Комиссию.</w:t>
      </w:r>
      <w:r w:rsidR="00FA25DC">
        <w:rPr>
          <w:rFonts w:ascii="Times New Roman" w:hAnsi="Times New Roman" w:cs="Times New Roman"/>
          <w:sz w:val="24"/>
          <w:szCs w:val="24"/>
        </w:rPr>
        <w:t xml:space="preserve"> Уведомление регистрируется в журнале согласно Приложению № 2.</w:t>
      </w:r>
    </w:p>
    <w:p w:rsidR="00E128F2" w:rsidRPr="00A74F9F" w:rsidRDefault="00E128F2" w:rsidP="00524E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7"/>
      <w:bookmarkEnd w:id="2"/>
      <w:r w:rsidRPr="00A74F9F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A74F9F">
        <w:rPr>
          <w:rFonts w:ascii="Times New Roman" w:hAnsi="Times New Roman" w:cs="Times New Roman"/>
          <w:sz w:val="24"/>
          <w:szCs w:val="24"/>
        </w:rPr>
        <w:t xml:space="preserve">Подарок, стоимость которого подтверждается документами и превышает </w:t>
      </w:r>
      <w:r w:rsidR="00524E9E">
        <w:rPr>
          <w:rFonts w:ascii="Times New Roman" w:hAnsi="Times New Roman" w:cs="Times New Roman"/>
          <w:sz w:val="24"/>
          <w:szCs w:val="24"/>
        </w:rPr>
        <w:br/>
      </w:r>
      <w:r w:rsidRPr="00A74F9F">
        <w:rPr>
          <w:rFonts w:ascii="Times New Roman" w:hAnsi="Times New Roman" w:cs="Times New Roman"/>
          <w:sz w:val="24"/>
          <w:szCs w:val="24"/>
        </w:rPr>
        <w:t>3 тыс. рублей либо стоимость которого получившим его работнику неизвестна, сдается Председателю Комиссии,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E128F2" w:rsidRPr="00A74F9F" w:rsidRDefault="00E128F2" w:rsidP="00524E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F9F">
        <w:rPr>
          <w:rFonts w:ascii="Times New Roman" w:hAnsi="Times New Roman" w:cs="Times New Roman"/>
          <w:sz w:val="24"/>
          <w:szCs w:val="24"/>
        </w:rPr>
        <w:t>6.</w:t>
      </w:r>
      <w:r w:rsidR="00F1432D" w:rsidRPr="00A74F9F">
        <w:rPr>
          <w:rFonts w:ascii="Times New Roman" w:hAnsi="Times New Roman" w:cs="Times New Roman"/>
          <w:sz w:val="24"/>
          <w:szCs w:val="24"/>
        </w:rPr>
        <w:t>5</w:t>
      </w:r>
      <w:r w:rsidRPr="00A74F9F">
        <w:rPr>
          <w:rFonts w:ascii="Times New Roman" w:hAnsi="Times New Roman" w:cs="Times New Roman"/>
          <w:sz w:val="24"/>
          <w:szCs w:val="24"/>
        </w:rPr>
        <w:t xml:space="preserve">. Подарок, полученный работником, независимо от его стоимости, подлежит передаче на хранение в порядке, предусмотренном </w:t>
      </w:r>
      <w:hyperlink w:anchor="Par17" w:history="1">
        <w:r w:rsidRPr="00A74F9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F1432D" w:rsidRPr="00A74F9F">
          <w:rPr>
            <w:rFonts w:ascii="Times New Roman" w:hAnsi="Times New Roman" w:cs="Times New Roman"/>
            <w:sz w:val="24"/>
            <w:szCs w:val="24"/>
          </w:rPr>
          <w:t>6.4.</w:t>
        </w:r>
      </w:hyperlink>
      <w:r w:rsidRPr="00A74F9F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положения.</w:t>
      </w:r>
    </w:p>
    <w:p w:rsidR="00E128F2" w:rsidRPr="00A74F9F" w:rsidRDefault="00F1432D" w:rsidP="00524E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F9F">
        <w:rPr>
          <w:rFonts w:ascii="Times New Roman" w:hAnsi="Times New Roman" w:cs="Times New Roman"/>
          <w:sz w:val="24"/>
          <w:szCs w:val="24"/>
        </w:rPr>
        <w:t>6.6.</w:t>
      </w:r>
      <w:r w:rsidR="00E128F2" w:rsidRPr="00A74F9F">
        <w:rPr>
          <w:rFonts w:ascii="Times New Roman" w:hAnsi="Times New Roman" w:cs="Times New Roman"/>
          <w:sz w:val="24"/>
          <w:szCs w:val="24"/>
        </w:rPr>
        <w:t xml:space="preserve"> До передачи </w:t>
      </w:r>
      <w:r w:rsidRPr="00A74F9F">
        <w:rPr>
          <w:rFonts w:ascii="Times New Roman" w:hAnsi="Times New Roman" w:cs="Times New Roman"/>
          <w:sz w:val="24"/>
          <w:szCs w:val="24"/>
        </w:rPr>
        <w:t>П</w:t>
      </w:r>
      <w:r w:rsidR="00E128F2" w:rsidRPr="00A74F9F">
        <w:rPr>
          <w:rFonts w:ascii="Times New Roman" w:hAnsi="Times New Roman" w:cs="Times New Roman"/>
          <w:sz w:val="24"/>
          <w:szCs w:val="24"/>
        </w:rPr>
        <w:t xml:space="preserve">одарка по акту приема-передачи ответственность </w:t>
      </w:r>
      <w:r w:rsidR="00524E9E">
        <w:rPr>
          <w:rFonts w:ascii="Times New Roman" w:hAnsi="Times New Roman" w:cs="Times New Roman"/>
          <w:sz w:val="24"/>
          <w:szCs w:val="24"/>
        </w:rPr>
        <w:br/>
      </w:r>
      <w:r w:rsidR="00E128F2" w:rsidRPr="00A74F9F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за утрату или повреждение </w:t>
      </w:r>
      <w:r w:rsidRPr="00A74F9F">
        <w:rPr>
          <w:rFonts w:ascii="Times New Roman" w:hAnsi="Times New Roman" w:cs="Times New Roman"/>
          <w:sz w:val="24"/>
          <w:szCs w:val="24"/>
        </w:rPr>
        <w:t>П</w:t>
      </w:r>
      <w:r w:rsidR="00E128F2" w:rsidRPr="00A74F9F">
        <w:rPr>
          <w:rFonts w:ascii="Times New Roman" w:hAnsi="Times New Roman" w:cs="Times New Roman"/>
          <w:sz w:val="24"/>
          <w:szCs w:val="24"/>
        </w:rPr>
        <w:t xml:space="preserve">одарка несет </w:t>
      </w:r>
      <w:r w:rsidRPr="00A74F9F">
        <w:rPr>
          <w:rFonts w:ascii="Times New Roman" w:hAnsi="Times New Roman" w:cs="Times New Roman"/>
          <w:sz w:val="24"/>
          <w:szCs w:val="24"/>
        </w:rPr>
        <w:t>работник</w:t>
      </w:r>
      <w:r w:rsidR="00E128F2" w:rsidRPr="00A74F9F">
        <w:rPr>
          <w:rFonts w:ascii="Times New Roman" w:hAnsi="Times New Roman" w:cs="Times New Roman"/>
          <w:sz w:val="24"/>
          <w:szCs w:val="24"/>
        </w:rPr>
        <w:t>, получивш</w:t>
      </w:r>
      <w:r w:rsidRPr="00A74F9F">
        <w:rPr>
          <w:rFonts w:ascii="Times New Roman" w:hAnsi="Times New Roman" w:cs="Times New Roman"/>
          <w:sz w:val="24"/>
          <w:szCs w:val="24"/>
        </w:rPr>
        <w:t xml:space="preserve">ий </w:t>
      </w:r>
      <w:r w:rsidR="00E128F2" w:rsidRPr="00A74F9F">
        <w:rPr>
          <w:rFonts w:ascii="Times New Roman" w:hAnsi="Times New Roman" w:cs="Times New Roman"/>
          <w:sz w:val="24"/>
          <w:szCs w:val="24"/>
        </w:rPr>
        <w:t>подарок.</w:t>
      </w:r>
    </w:p>
    <w:p w:rsidR="00E128F2" w:rsidRPr="00A74F9F" w:rsidRDefault="00F1432D" w:rsidP="00524E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F9F">
        <w:rPr>
          <w:rFonts w:ascii="Times New Roman" w:hAnsi="Times New Roman" w:cs="Times New Roman"/>
          <w:sz w:val="24"/>
          <w:szCs w:val="24"/>
        </w:rPr>
        <w:t>6.7</w:t>
      </w:r>
      <w:r w:rsidR="00E128F2" w:rsidRPr="00A74F9F">
        <w:rPr>
          <w:rFonts w:ascii="Times New Roman" w:hAnsi="Times New Roman" w:cs="Times New Roman"/>
          <w:sz w:val="24"/>
          <w:szCs w:val="24"/>
        </w:rPr>
        <w:t xml:space="preserve">. В целях принятия к бухгалтерскому учету </w:t>
      </w:r>
      <w:r w:rsidRPr="00A74F9F">
        <w:rPr>
          <w:rFonts w:ascii="Times New Roman" w:hAnsi="Times New Roman" w:cs="Times New Roman"/>
          <w:sz w:val="24"/>
          <w:szCs w:val="24"/>
        </w:rPr>
        <w:t>П</w:t>
      </w:r>
      <w:r w:rsidR="00E128F2" w:rsidRPr="00A74F9F">
        <w:rPr>
          <w:rFonts w:ascii="Times New Roman" w:hAnsi="Times New Roman" w:cs="Times New Roman"/>
          <w:sz w:val="24"/>
          <w:szCs w:val="24"/>
        </w:rPr>
        <w:t xml:space="preserve">одарка в порядке, установленном законодательством Российской Федерации, определение его стоимости проводится </w:t>
      </w:r>
      <w:r w:rsidR="00524E9E">
        <w:rPr>
          <w:rFonts w:ascii="Times New Roman" w:hAnsi="Times New Roman" w:cs="Times New Roman"/>
          <w:sz w:val="24"/>
          <w:szCs w:val="24"/>
        </w:rPr>
        <w:br/>
      </w:r>
      <w:r w:rsidR="00E128F2" w:rsidRPr="00A74F9F">
        <w:rPr>
          <w:rFonts w:ascii="Times New Roman" w:hAnsi="Times New Roman" w:cs="Times New Roman"/>
          <w:sz w:val="24"/>
          <w:szCs w:val="24"/>
        </w:rPr>
        <w:t xml:space="preserve">на основе рыночной цены, действующей на дату принятия к учету </w:t>
      </w:r>
      <w:r w:rsidRPr="00A74F9F">
        <w:rPr>
          <w:rFonts w:ascii="Times New Roman" w:hAnsi="Times New Roman" w:cs="Times New Roman"/>
          <w:sz w:val="24"/>
          <w:szCs w:val="24"/>
        </w:rPr>
        <w:t>П</w:t>
      </w:r>
      <w:r w:rsidR="00E128F2" w:rsidRPr="00A74F9F">
        <w:rPr>
          <w:rFonts w:ascii="Times New Roman" w:hAnsi="Times New Roman" w:cs="Times New Roman"/>
          <w:sz w:val="24"/>
          <w:szCs w:val="24"/>
        </w:rPr>
        <w:t xml:space="preserve">одарка, или цены </w:t>
      </w:r>
      <w:r w:rsidR="00524E9E">
        <w:rPr>
          <w:rFonts w:ascii="Times New Roman" w:hAnsi="Times New Roman" w:cs="Times New Roman"/>
          <w:sz w:val="24"/>
          <w:szCs w:val="24"/>
        </w:rPr>
        <w:br/>
      </w:r>
      <w:r w:rsidR="00E128F2" w:rsidRPr="00A74F9F">
        <w:rPr>
          <w:rFonts w:ascii="Times New Roman" w:hAnsi="Times New Roman" w:cs="Times New Roman"/>
          <w:sz w:val="24"/>
          <w:szCs w:val="24"/>
        </w:rPr>
        <w:t xml:space="preserve">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</w:t>
      </w:r>
      <w:r w:rsidRPr="00A74F9F">
        <w:rPr>
          <w:rFonts w:ascii="Times New Roman" w:hAnsi="Times New Roman" w:cs="Times New Roman"/>
          <w:sz w:val="24"/>
          <w:szCs w:val="24"/>
        </w:rPr>
        <w:t>работнику</w:t>
      </w:r>
      <w:r w:rsidR="00E128F2" w:rsidRPr="00A74F9F">
        <w:rPr>
          <w:rFonts w:ascii="Times New Roman" w:hAnsi="Times New Roman" w:cs="Times New Roman"/>
          <w:sz w:val="24"/>
          <w:szCs w:val="24"/>
        </w:rPr>
        <w:t xml:space="preserve"> по акту приема-передачи в случае, если его стоимость не превышает 3 тыс. рублей.</w:t>
      </w:r>
    </w:p>
    <w:p w:rsidR="00E128F2" w:rsidRPr="00A74F9F" w:rsidRDefault="00F1432D" w:rsidP="00524E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F9F">
        <w:rPr>
          <w:rFonts w:ascii="Times New Roman" w:hAnsi="Times New Roman" w:cs="Times New Roman"/>
          <w:sz w:val="24"/>
          <w:szCs w:val="24"/>
        </w:rPr>
        <w:t>6.8</w:t>
      </w:r>
      <w:r w:rsidR="00E128F2" w:rsidRPr="00A74F9F">
        <w:rPr>
          <w:rFonts w:ascii="Times New Roman" w:hAnsi="Times New Roman" w:cs="Times New Roman"/>
          <w:sz w:val="24"/>
          <w:szCs w:val="24"/>
        </w:rPr>
        <w:t xml:space="preserve">. Комиссия обеспечивает включение в установленном порядке принятого </w:t>
      </w:r>
      <w:r w:rsidR="00524E9E">
        <w:rPr>
          <w:rFonts w:ascii="Times New Roman" w:hAnsi="Times New Roman" w:cs="Times New Roman"/>
          <w:sz w:val="24"/>
          <w:szCs w:val="24"/>
        </w:rPr>
        <w:br/>
      </w:r>
      <w:r w:rsidR="00E128F2" w:rsidRPr="00A74F9F">
        <w:rPr>
          <w:rFonts w:ascii="Times New Roman" w:hAnsi="Times New Roman" w:cs="Times New Roman"/>
          <w:sz w:val="24"/>
          <w:szCs w:val="24"/>
        </w:rPr>
        <w:t xml:space="preserve">к бухгалтерскому учету </w:t>
      </w:r>
      <w:r w:rsidRPr="00A74F9F">
        <w:rPr>
          <w:rFonts w:ascii="Times New Roman" w:hAnsi="Times New Roman" w:cs="Times New Roman"/>
          <w:sz w:val="24"/>
          <w:szCs w:val="24"/>
        </w:rPr>
        <w:t>П</w:t>
      </w:r>
      <w:r w:rsidR="00E128F2" w:rsidRPr="00A74F9F">
        <w:rPr>
          <w:rFonts w:ascii="Times New Roman" w:hAnsi="Times New Roman" w:cs="Times New Roman"/>
          <w:sz w:val="24"/>
          <w:szCs w:val="24"/>
        </w:rPr>
        <w:t>одарка, стоимость которого превышает 3 тыс. рублей, в реестр имущества</w:t>
      </w:r>
      <w:r w:rsidRPr="00A74F9F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E128F2" w:rsidRPr="00A74F9F">
        <w:rPr>
          <w:rFonts w:ascii="Times New Roman" w:hAnsi="Times New Roman" w:cs="Times New Roman"/>
          <w:sz w:val="24"/>
          <w:szCs w:val="24"/>
        </w:rPr>
        <w:t>.</w:t>
      </w:r>
    </w:p>
    <w:p w:rsidR="00E128F2" w:rsidRPr="00A74F9F" w:rsidRDefault="00F1432D" w:rsidP="00524E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2"/>
      <w:bookmarkEnd w:id="3"/>
      <w:r w:rsidRPr="00A74F9F">
        <w:rPr>
          <w:rFonts w:ascii="Times New Roman" w:hAnsi="Times New Roman" w:cs="Times New Roman"/>
          <w:sz w:val="24"/>
          <w:szCs w:val="24"/>
        </w:rPr>
        <w:t>6.9</w:t>
      </w:r>
      <w:r w:rsidR="00E128F2" w:rsidRPr="00A74F9F">
        <w:rPr>
          <w:rFonts w:ascii="Times New Roman" w:hAnsi="Times New Roman" w:cs="Times New Roman"/>
          <w:sz w:val="24"/>
          <w:szCs w:val="24"/>
        </w:rPr>
        <w:t xml:space="preserve">. Работник, сдавший </w:t>
      </w:r>
      <w:r w:rsidRPr="00A74F9F">
        <w:rPr>
          <w:rFonts w:ascii="Times New Roman" w:hAnsi="Times New Roman" w:cs="Times New Roman"/>
          <w:sz w:val="24"/>
          <w:szCs w:val="24"/>
        </w:rPr>
        <w:t>П</w:t>
      </w:r>
      <w:r w:rsidR="00E128F2" w:rsidRPr="00A74F9F">
        <w:rPr>
          <w:rFonts w:ascii="Times New Roman" w:hAnsi="Times New Roman" w:cs="Times New Roman"/>
          <w:sz w:val="24"/>
          <w:szCs w:val="24"/>
        </w:rPr>
        <w:t xml:space="preserve">одарок, может его выкупить, направив на имя </w:t>
      </w:r>
      <w:r w:rsidRPr="00A74F9F">
        <w:rPr>
          <w:rFonts w:ascii="Times New Roman" w:hAnsi="Times New Roman" w:cs="Times New Roman"/>
          <w:sz w:val="24"/>
          <w:szCs w:val="24"/>
        </w:rPr>
        <w:t>руководства организации</w:t>
      </w:r>
      <w:r w:rsidR="00E128F2" w:rsidRPr="00A74F9F">
        <w:rPr>
          <w:rFonts w:ascii="Times New Roman" w:hAnsi="Times New Roman" w:cs="Times New Roman"/>
          <w:sz w:val="24"/>
          <w:szCs w:val="24"/>
        </w:rPr>
        <w:t xml:space="preserve"> соответствующее заявление не позднее двух месяцев со дня сдачи </w:t>
      </w:r>
      <w:r w:rsidRPr="00A74F9F">
        <w:rPr>
          <w:rFonts w:ascii="Times New Roman" w:hAnsi="Times New Roman" w:cs="Times New Roman"/>
          <w:sz w:val="24"/>
          <w:szCs w:val="24"/>
        </w:rPr>
        <w:t>П</w:t>
      </w:r>
      <w:r w:rsidR="00E128F2" w:rsidRPr="00A74F9F">
        <w:rPr>
          <w:rFonts w:ascii="Times New Roman" w:hAnsi="Times New Roman" w:cs="Times New Roman"/>
          <w:sz w:val="24"/>
          <w:szCs w:val="24"/>
        </w:rPr>
        <w:t>одарка.</w:t>
      </w:r>
    </w:p>
    <w:p w:rsidR="00E128F2" w:rsidRPr="00A74F9F" w:rsidRDefault="00F1432D" w:rsidP="00524E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3"/>
      <w:bookmarkEnd w:id="4"/>
      <w:r w:rsidRPr="00A74F9F">
        <w:rPr>
          <w:rFonts w:ascii="Times New Roman" w:hAnsi="Times New Roman" w:cs="Times New Roman"/>
          <w:sz w:val="24"/>
          <w:szCs w:val="24"/>
        </w:rPr>
        <w:t xml:space="preserve">6.10. </w:t>
      </w:r>
      <w:r w:rsidR="00E128F2" w:rsidRPr="00A74F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28F2" w:rsidRPr="00A74F9F">
        <w:rPr>
          <w:rFonts w:ascii="Times New Roman" w:hAnsi="Times New Roman" w:cs="Times New Roman"/>
          <w:sz w:val="24"/>
          <w:szCs w:val="24"/>
        </w:rPr>
        <w:t xml:space="preserve">Комиссия в течение 3 месяцев со дня поступления заявления, указанного </w:t>
      </w:r>
      <w:r w:rsidR="00524E9E">
        <w:rPr>
          <w:rFonts w:ascii="Times New Roman" w:hAnsi="Times New Roman" w:cs="Times New Roman"/>
          <w:sz w:val="24"/>
          <w:szCs w:val="24"/>
        </w:rPr>
        <w:br/>
      </w:r>
      <w:r w:rsidR="00E128F2" w:rsidRPr="00A74F9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22" w:history="1">
        <w:r w:rsidR="00E128F2" w:rsidRPr="00A74F9F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="00E128F2" w:rsidRPr="00A74F9F">
        <w:rPr>
          <w:rFonts w:ascii="Times New Roman" w:hAnsi="Times New Roman" w:cs="Times New Roman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</w:t>
      </w:r>
      <w:r w:rsidRPr="00A74F9F">
        <w:rPr>
          <w:rFonts w:ascii="Times New Roman" w:hAnsi="Times New Roman" w:cs="Times New Roman"/>
          <w:sz w:val="24"/>
          <w:szCs w:val="24"/>
        </w:rPr>
        <w:t>работника</w:t>
      </w:r>
      <w:r w:rsidR="00E128F2" w:rsidRPr="00A74F9F">
        <w:rPr>
          <w:rFonts w:ascii="Times New Roman" w:hAnsi="Times New Roman" w:cs="Times New Roman"/>
          <w:sz w:val="24"/>
          <w:szCs w:val="24"/>
        </w:rPr>
        <w:t>, подавше</w:t>
      </w:r>
      <w:r w:rsidRPr="00A74F9F">
        <w:rPr>
          <w:rFonts w:ascii="Times New Roman" w:hAnsi="Times New Roman" w:cs="Times New Roman"/>
          <w:sz w:val="24"/>
          <w:szCs w:val="24"/>
        </w:rPr>
        <w:t xml:space="preserve">го </w:t>
      </w:r>
      <w:r w:rsidR="00E128F2" w:rsidRPr="00A74F9F">
        <w:rPr>
          <w:rFonts w:ascii="Times New Roman" w:hAnsi="Times New Roman" w:cs="Times New Roman"/>
          <w:sz w:val="24"/>
          <w:szCs w:val="24"/>
        </w:rPr>
        <w:t xml:space="preserve"> заявление, </w:t>
      </w:r>
      <w:r w:rsidR="00524E9E">
        <w:rPr>
          <w:rFonts w:ascii="Times New Roman" w:hAnsi="Times New Roman" w:cs="Times New Roman"/>
          <w:sz w:val="24"/>
          <w:szCs w:val="24"/>
        </w:rPr>
        <w:br/>
      </w:r>
      <w:r w:rsidR="00E128F2" w:rsidRPr="00A74F9F">
        <w:rPr>
          <w:rFonts w:ascii="Times New Roman" w:hAnsi="Times New Roman" w:cs="Times New Roman"/>
          <w:sz w:val="24"/>
          <w:szCs w:val="24"/>
        </w:rPr>
        <w:t xml:space="preserve">о результатах оценки, после чего в течение месяца заявитель выкупает подарок </w:t>
      </w:r>
      <w:r w:rsidR="00524E9E">
        <w:rPr>
          <w:rFonts w:ascii="Times New Roman" w:hAnsi="Times New Roman" w:cs="Times New Roman"/>
          <w:sz w:val="24"/>
          <w:szCs w:val="24"/>
        </w:rPr>
        <w:br/>
      </w:r>
      <w:r w:rsidR="00E128F2" w:rsidRPr="00A74F9F">
        <w:rPr>
          <w:rFonts w:ascii="Times New Roman" w:hAnsi="Times New Roman" w:cs="Times New Roman"/>
          <w:sz w:val="24"/>
          <w:szCs w:val="24"/>
        </w:rPr>
        <w:t>по установленной в результате оценки стоимости или отказывается от выкупа.</w:t>
      </w:r>
      <w:proofErr w:type="gramEnd"/>
    </w:p>
    <w:p w:rsidR="00E128F2" w:rsidRPr="00A74F9F" w:rsidRDefault="00F1432D" w:rsidP="00524E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F9F">
        <w:rPr>
          <w:rFonts w:ascii="Times New Roman" w:hAnsi="Times New Roman" w:cs="Times New Roman"/>
          <w:sz w:val="24"/>
          <w:szCs w:val="24"/>
        </w:rPr>
        <w:t>6.11</w:t>
      </w:r>
      <w:r w:rsidR="00E128F2" w:rsidRPr="00A74F9F">
        <w:rPr>
          <w:rFonts w:ascii="Times New Roman" w:hAnsi="Times New Roman" w:cs="Times New Roman"/>
          <w:sz w:val="24"/>
          <w:szCs w:val="24"/>
        </w:rPr>
        <w:t xml:space="preserve">. Подарок, в отношении которого не поступило заявление, указанное в </w:t>
      </w:r>
      <w:hyperlink w:anchor="Par22" w:history="1">
        <w:r w:rsidR="00E128F2" w:rsidRPr="00A74F9F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A74F9F">
          <w:rPr>
            <w:rFonts w:ascii="Times New Roman" w:hAnsi="Times New Roman" w:cs="Times New Roman"/>
            <w:sz w:val="24"/>
            <w:szCs w:val="24"/>
          </w:rPr>
          <w:t>6.9.</w:t>
        </w:r>
      </w:hyperlink>
      <w:r w:rsidR="00E128F2" w:rsidRPr="00A74F9F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использоваться </w:t>
      </w:r>
      <w:r w:rsidRPr="00A74F9F">
        <w:rPr>
          <w:rFonts w:ascii="Times New Roman" w:hAnsi="Times New Roman" w:cs="Times New Roman"/>
          <w:sz w:val="24"/>
          <w:szCs w:val="24"/>
        </w:rPr>
        <w:t>организацией</w:t>
      </w:r>
      <w:r w:rsidR="00E128F2" w:rsidRPr="00A74F9F">
        <w:rPr>
          <w:rFonts w:ascii="Times New Roman" w:hAnsi="Times New Roman" w:cs="Times New Roman"/>
          <w:sz w:val="24"/>
          <w:szCs w:val="24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Pr="00A74F9F">
        <w:rPr>
          <w:rFonts w:ascii="Times New Roman" w:hAnsi="Times New Roman" w:cs="Times New Roman"/>
          <w:sz w:val="24"/>
          <w:szCs w:val="24"/>
        </w:rPr>
        <w:t>организации</w:t>
      </w:r>
      <w:r w:rsidR="00E128F2" w:rsidRPr="00A74F9F">
        <w:rPr>
          <w:rFonts w:ascii="Times New Roman" w:hAnsi="Times New Roman" w:cs="Times New Roman"/>
          <w:sz w:val="24"/>
          <w:szCs w:val="24"/>
        </w:rPr>
        <w:t>.</w:t>
      </w:r>
    </w:p>
    <w:p w:rsidR="00E128F2" w:rsidRPr="00A74F9F" w:rsidRDefault="00A901C5" w:rsidP="00524E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5"/>
      <w:bookmarkEnd w:id="5"/>
      <w:r w:rsidRPr="00A74F9F">
        <w:rPr>
          <w:rFonts w:ascii="Times New Roman" w:hAnsi="Times New Roman" w:cs="Times New Roman"/>
          <w:sz w:val="24"/>
          <w:szCs w:val="24"/>
        </w:rPr>
        <w:t>6.12</w:t>
      </w:r>
      <w:r w:rsidR="00E128F2" w:rsidRPr="00A74F9F">
        <w:rPr>
          <w:rFonts w:ascii="Times New Roman" w:hAnsi="Times New Roman" w:cs="Times New Roman"/>
          <w:sz w:val="24"/>
          <w:szCs w:val="24"/>
        </w:rPr>
        <w:t xml:space="preserve">. В случае нецелесообразности использования </w:t>
      </w:r>
      <w:r w:rsidR="00F1432D" w:rsidRPr="00A74F9F">
        <w:rPr>
          <w:rFonts w:ascii="Times New Roman" w:hAnsi="Times New Roman" w:cs="Times New Roman"/>
          <w:sz w:val="24"/>
          <w:szCs w:val="24"/>
        </w:rPr>
        <w:t>П</w:t>
      </w:r>
      <w:r w:rsidR="00E128F2" w:rsidRPr="00A74F9F">
        <w:rPr>
          <w:rFonts w:ascii="Times New Roman" w:hAnsi="Times New Roman" w:cs="Times New Roman"/>
          <w:sz w:val="24"/>
          <w:szCs w:val="24"/>
        </w:rPr>
        <w:t xml:space="preserve">одарка, руководителем </w:t>
      </w:r>
      <w:r w:rsidR="00F1432D" w:rsidRPr="00A74F9F">
        <w:rPr>
          <w:rFonts w:ascii="Times New Roman" w:hAnsi="Times New Roman" w:cs="Times New Roman"/>
          <w:sz w:val="24"/>
          <w:szCs w:val="24"/>
        </w:rPr>
        <w:t>организации</w:t>
      </w:r>
      <w:r w:rsidR="00E128F2" w:rsidRPr="00A74F9F">
        <w:rPr>
          <w:rFonts w:ascii="Times New Roman" w:hAnsi="Times New Roman" w:cs="Times New Roman"/>
          <w:sz w:val="24"/>
          <w:szCs w:val="24"/>
        </w:rPr>
        <w:t xml:space="preserve"> принимается решение о реализации </w:t>
      </w:r>
      <w:r w:rsidR="00F1432D" w:rsidRPr="00A74F9F">
        <w:rPr>
          <w:rFonts w:ascii="Times New Roman" w:hAnsi="Times New Roman" w:cs="Times New Roman"/>
          <w:sz w:val="24"/>
          <w:szCs w:val="24"/>
        </w:rPr>
        <w:t>П</w:t>
      </w:r>
      <w:r w:rsidR="00E128F2" w:rsidRPr="00A74F9F">
        <w:rPr>
          <w:rFonts w:ascii="Times New Roman" w:hAnsi="Times New Roman" w:cs="Times New Roman"/>
          <w:sz w:val="24"/>
          <w:szCs w:val="24"/>
        </w:rPr>
        <w:t xml:space="preserve">одарка и проведении оценки его стоимости для реализации (выкупа), осуществляемой </w:t>
      </w:r>
      <w:r w:rsidR="00F1432D" w:rsidRPr="00A74F9F">
        <w:rPr>
          <w:rFonts w:ascii="Times New Roman" w:hAnsi="Times New Roman" w:cs="Times New Roman"/>
          <w:sz w:val="24"/>
          <w:szCs w:val="24"/>
        </w:rPr>
        <w:t>организацией</w:t>
      </w:r>
      <w:r w:rsidR="00E128F2" w:rsidRPr="00A74F9F">
        <w:rPr>
          <w:rFonts w:ascii="Times New Roman" w:hAnsi="Times New Roman" w:cs="Times New Roman"/>
          <w:sz w:val="24"/>
          <w:szCs w:val="24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E128F2" w:rsidRPr="00A74F9F" w:rsidRDefault="00A901C5" w:rsidP="00524E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F9F">
        <w:rPr>
          <w:rFonts w:ascii="Times New Roman" w:hAnsi="Times New Roman" w:cs="Times New Roman"/>
          <w:sz w:val="24"/>
          <w:szCs w:val="24"/>
        </w:rPr>
        <w:lastRenderedPageBreak/>
        <w:t>6.13</w:t>
      </w:r>
      <w:r w:rsidR="00E128F2" w:rsidRPr="00A74F9F">
        <w:rPr>
          <w:rFonts w:ascii="Times New Roman" w:hAnsi="Times New Roman" w:cs="Times New Roman"/>
          <w:sz w:val="24"/>
          <w:szCs w:val="24"/>
        </w:rPr>
        <w:t xml:space="preserve">. В случае если </w:t>
      </w:r>
      <w:r w:rsidR="00F1432D" w:rsidRPr="00A74F9F">
        <w:rPr>
          <w:rFonts w:ascii="Times New Roman" w:hAnsi="Times New Roman" w:cs="Times New Roman"/>
          <w:sz w:val="24"/>
          <w:szCs w:val="24"/>
        </w:rPr>
        <w:t>П</w:t>
      </w:r>
      <w:r w:rsidR="00E128F2" w:rsidRPr="00A74F9F">
        <w:rPr>
          <w:rFonts w:ascii="Times New Roman" w:hAnsi="Times New Roman" w:cs="Times New Roman"/>
          <w:sz w:val="24"/>
          <w:szCs w:val="24"/>
        </w:rPr>
        <w:t xml:space="preserve">одарок не выкуплен или не реализован, руководителем </w:t>
      </w:r>
      <w:r w:rsidR="00F1432D" w:rsidRPr="00A74F9F">
        <w:rPr>
          <w:rFonts w:ascii="Times New Roman" w:hAnsi="Times New Roman" w:cs="Times New Roman"/>
          <w:sz w:val="24"/>
          <w:szCs w:val="24"/>
        </w:rPr>
        <w:t>организации</w:t>
      </w:r>
      <w:r w:rsidR="00E128F2" w:rsidRPr="00A74F9F">
        <w:rPr>
          <w:rFonts w:ascii="Times New Roman" w:hAnsi="Times New Roman" w:cs="Times New Roman"/>
          <w:sz w:val="24"/>
          <w:szCs w:val="24"/>
        </w:rPr>
        <w:t xml:space="preserve"> принимается решение о повторной реализации </w:t>
      </w:r>
      <w:r w:rsidR="00F1432D" w:rsidRPr="00A74F9F">
        <w:rPr>
          <w:rFonts w:ascii="Times New Roman" w:hAnsi="Times New Roman" w:cs="Times New Roman"/>
          <w:sz w:val="24"/>
          <w:szCs w:val="24"/>
        </w:rPr>
        <w:t>П</w:t>
      </w:r>
      <w:r w:rsidR="00E128F2" w:rsidRPr="00A74F9F">
        <w:rPr>
          <w:rFonts w:ascii="Times New Roman" w:hAnsi="Times New Roman" w:cs="Times New Roman"/>
          <w:sz w:val="24"/>
          <w:szCs w:val="24"/>
        </w:rPr>
        <w:t>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128F2" w:rsidRDefault="00A901C5" w:rsidP="00C15BE0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15BE0">
        <w:rPr>
          <w:rFonts w:ascii="Times New Roman" w:hAnsi="Times New Roman" w:cs="Times New Roman"/>
          <w:sz w:val="24"/>
          <w:szCs w:val="24"/>
        </w:rPr>
        <w:t>6.14</w:t>
      </w:r>
      <w:r w:rsidR="00E128F2" w:rsidRPr="00C15BE0">
        <w:rPr>
          <w:rFonts w:ascii="Times New Roman" w:hAnsi="Times New Roman" w:cs="Times New Roman"/>
          <w:sz w:val="24"/>
          <w:szCs w:val="24"/>
        </w:rPr>
        <w:t xml:space="preserve">. </w:t>
      </w:r>
      <w:r w:rsidRPr="00C15BE0">
        <w:rPr>
          <w:rFonts w:ascii="Times New Roman" w:eastAsia="Calibri" w:hAnsi="Times New Roman" w:cs="Times New Roman"/>
          <w:sz w:val="24"/>
          <w:szCs w:val="24"/>
        </w:rPr>
        <w:t xml:space="preserve">Средства, вырученные от реализации (выкупа) подарка, являются собственными доходами </w:t>
      </w:r>
      <w:r w:rsidRPr="00C15BE0">
        <w:rPr>
          <w:rFonts w:ascii="Times New Roman" w:hAnsi="Times New Roman" w:cs="Times New Roman"/>
          <w:sz w:val="24"/>
          <w:szCs w:val="24"/>
        </w:rPr>
        <w:t>организации</w:t>
      </w:r>
      <w:r w:rsidRPr="00C15BE0">
        <w:rPr>
          <w:rFonts w:ascii="Times New Roman" w:eastAsia="Calibri" w:hAnsi="Times New Roman" w:cs="Times New Roman"/>
          <w:sz w:val="24"/>
          <w:szCs w:val="24"/>
        </w:rPr>
        <w:t xml:space="preserve"> и используются в дальнейшей его деятельности</w:t>
      </w:r>
      <w:r w:rsidR="00E128F2" w:rsidRPr="00C15BE0">
        <w:rPr>
          <w:rFonts w:ascii="Times New Roman" w:hAnsi="Times New Roman" w:cs="Times New Roman"/>
          <w:sz w:val="24"/>
          <w:szCs w:val="24"/>
        </w:rPr>
        <w:t>.</w:t>
      </w:r>
    </w:p>
    <w:p w:rsidR="00C15BE0" w:rsidRPr="00C15BE0" w:rsidRDefault="00C15BE0" w:rsidP="00C15BE0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E2715" w:rsidRPr="00C15BE0" w:rsidRDefault="00EE2715" w:rsidP="008F6F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BE0">
        <w:rPr>
          <w:rFonts w:ascii="Times New Roman" w:hAnsi="Times New Roman" w:cs="Times New Roman"/>
          <w:b/>
          <w:sz w:val="24"/>
          <w:szCs w:val="24"/>
        </w:rPr>
        <w:t>7.</w:t>
      </w:r>
      <w:r w:rsidR="00C97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BE0">
        <w:rPr>
          <w:rFonts w:ascii="Times New Roman" w:hAnsi="Times New Roman" w:cs="Times New Roman"/>
          <w:b/>
          <w:sz w:val="24"/>
          <w:szCs w:val="24"/>
        </w:rPr>
        <w:t>Взаимодействие</w:t>
      </w:r>
    </w:p>
    <w:p w:rsidR="00EE2715" w:rsidRPr="00C15BE0" w:rsidRDefault="00EE2715" w:rsidP="00C15B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BE0">
        <w:rPr>
          <w:rFonts w:ascii="Times New Roman" w:hAnsi="Times New Roman" w:cs="Times New Roman"/>
          <w:sz w:val="24"/>
          <w:szCs w:val="24"/>
        </w:rPr>
        <w:t xml:space="preserve">7.1. Вступая в деловые отношения, рекомендуется ознакомить третью сторону с настоящим Положением о подарках и приглашениях. </w:t>
      </w:r>
    </w:p>
    <w:p w:rsidR="00EE2715" w:rsidRPr="00C15BE0" w:rsidRDefault="00EE2715" w:rsidP="00C15B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BE0">
        <w:rPr>
          <w:rFonts w:ascii="Times New Roman" w:hAnsi="Times New Roman" w:cs="Times New Roman"/>
          <w:sz w:val="24"/>
          <w:szCs w:val="24"/>
        </w:rPr>
        <w:t xml:space="preserve">7.2. Ознакомьтесь с политикой подарков и приглашений, принятой в компании вашего делового партнера, в частности, заказчика и поставщика, подрядчика любого уровня. </w:t>
      </w:r>
    </w:p>
    <w:p w:rsidR="00EE2715" w:rsidRPr="00C15BE0" w:rsidRDefault="00EE2715" w:rsidP="00C15B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BE0">
        <w:rPr>
          <w:rFonts w:ascii="Times New Roman" w:hAnsi="Times New Roman" w:cs="Times New Roman"/>
          <w:sz w:val="24"/>
          <w:szCs w:val="24"/>
        </w:rPr>
        <w:t xml:space="preserve">7.3. Никогда не предлагайте Подарки и/или Приглашения, приятие которых может нарушить политику принимающей стороны. </w:t>
      </w:r>
    </w:p>
    <w:p w:rsidR="00EE2715" w:rsidRPr="00C15BE0" w:rsidRDefault="00EE2715" w:rsidP="00C15B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BE0">
        <w:rPr>
          <w:rFonts w:ascii="Times New Roman" w:hAnsi="Times New Roman" w:cs="Times New Roman"/>
          <w:sz w:val="24"/>
          <w:szCs w:val="24"/>
        </w:rPr>
        <w:t xml:space="preserve">7.4. Никогда не принимайте Подарки и/или Приглашения, которые могут нарушить политику стороны, предлагающей их. </w:t>
      </w:r>
    </w:p>
    <w:p w:rsidR="00E128F2" w:rsidRDefault="00EE2715" w:rsidP="00C15B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BE0">
        <w:rPr>
          <w:rFonts w:ascii="Times New Roman" w:hAnsi="Times New Roman" w:cs="Times New Roman"/>
          <w:sz w:val="24"/>
          <w:szCs w:val="24"/>
        </w:rPr>
        <w:t xml:space="preserve">7.5. Принимая или отклоняя Подарки и/или Приглашения, ссылайтесь на Кодекс деловой этики </w:t>
      </w:r>
      <w:r w:rsidR="00C15BE0" w:rsidRPr="00C15BE0">
        <w:rPr>
          <w:rFonts w:ascii="Times New Roman" w:hAnsi="Times New Roman" w:cs="Times New Roman"/>
          <w:sz w:val="24"/>
          <w:szCs w:val="24"/>
        </w:rPr>
        <w:t>организации</w:t>
      </w:r>
      <w:r w:rsidR="00C15BE0">
        <w:rPr>
          <w:rFonts w:ascii="Times New Roman" w:hAnsi="Times New Roman" w:cs="Times New Roman"/>
          <w:sz w:val="24"/>
          <w:szCs w:val="24"/>
        </w:rPr>
        <w:t>.</w:t>
      </w:r>
    </w:p>
    <w:p w:rsidR="008F6F56" w:rsidRDefault="008F6F56" w:rsidP="00C15B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BE0" w:rsidRPr="00C15BE0" w:rsidRDefault="008F6F56" w:rsidP="008F6F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Ответственность</w:t>
      </w:r>
    </w:p>
    <w:p w:rsidR="00C15BE0" w:rsidRPr="00C15BE0" w:rsidRDefault="00C15BE0" w:rsidP="00C15BE0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15BE0">
        <w:rPr>
          <w:rFonts w:ascii="Times New Roman" w:hAnsi="Times New Roman" w:cs="Times New Roman"/>
          <w:color w:val="000000"/>
          <w:sz w:val="24"/>
          <w:szCs w:val="24"/>
        </w:rPr>
        <w:t>Предложение или дача Подарка и/или Приглашения в нарушение законодательства влечет персональную ответственность работников в соответствии с законодательством Российской Федерации</w:t>
      </w:r>
    </w:p>
    <w:p w:rsidR="00EA61AD" w:rsidRDefault="00EA61AD" w:rsidP="009A7E63">
      <w:pPr>
        <w:ind w:left="360"/>
        <w:rPr>
          <w:color w:val="000000"/>
          <w:sz w:val="28"/>
          <w:szCs w:val="28"/>
        </w:rPr>
      </w:pPr>
    </w:p>
    <w:p w:rsidR="00C15BE0" w:rsidRPr="006838C3" w:rsidRDefault="00C15BE0" w:rsidP="006838C3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50" w:type="dxa"/>
        <w:tblLook w:val="04A0"/>
      </w:tblPr>
      <w:tblGrid>
        <w:gridCol w:w="5758"/>
        <w:gridCol w:w="3563"/>
      </w:tblGrid>
      <w:tr w:rsidR="00641E9F" w:rsidRPr="00641E9F" w:rsidTr="00641E9F">
        <w:tc>
          <w:tcPr>
            <w:tcW w:w="5758" w:type="dxa"/>
          </w:tcPr>
          <w:p w:rsidR="00641E9F" w:rsidRPr="00641E9F" w:rsidRDefault="00641E9F" w:rsidP="00641E9F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41E9F" w:rsidRPr="00641E9F" w:rsidRDefault="00641E9F" w:rsidP="00641E9F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41E9F" w:rsidRPr="00641E9F" w:rsidRDefault="00641E9F" w:rsidP="00641E9F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41E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Ответственный </w:t>
            </w:r>
          </w:p>
          <w:p w:rsidR="00641E9F" w:rsidRPr="00641E9F" w:rsidRDefault="00641E9F" w:rsidP="00641E9F">
            <w:pPr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41E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 работу по профилактике коррупционных и иных </w:t>
            </w:r>
            <w:r w:rsidRPr="00641E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правонарушений, начальник управления правовой </w:t>
            </w:r>
          </w:p>
          <w:p w:rsidR="00641E9F" w:rsidRPr="00641E9F" w:rsidRDefault="00641E9F" w:rsidP="00641E9F">
            <w:pPr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41E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 организационно-кадровой </w:t>
            </w:r>
            <w:r w:rsidRPr="00641E9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работы</w:t>
            </w:r>
          </w:p>
          <w:p w:rsidR="00641E9F" w:rsidRPr="00641E9F" w:rsidRDefault="00641E9F" w:rsidP="00641E9F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41E9F" w:rsidRPr="00641E9F" w:rsidRDefault="00641E9F" w:rsidP="00641E9F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41E9F" w:rsidRPr="00641E9F" w:rsidRDefault="00641E9F" w:rsidP="00641E9F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41E9F" w:rsidRPr="00641E9F" w:rsidRDefault="00641E9F" w:rsidP="00641E9F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41E9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СОГЛАСОВАНО</w:t>
            </w:r>
            <w:r w:rsidRPr="00641E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  <w:p w:rsidR="00641E9F" w:rsidRPr="00641E9F" w:rsidRDefault="00641E9F" w:rsidP="00641E9F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41E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Начальник юридического отдела</w:t>
            </w:r>
          </w:p>
          <w:p w:rsidR="00641E9F" w:rsidRPr="00641E9F" w:rsidRDefault="00641E9F" w:rsidP="00641E9F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641E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______________Н.В.Ожигова</w:t>
            </w:r>
            <w:proofErr w:type="spellEnd"/>
          </w:p>
          <w:p w:rsidR="00641E9F" w:rsidRPr="00641E9F" w:rsidRDefault="00641E9F" w:rsidP="00641E9F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41E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«____»__________2015</w:t>
            </w:r>
          </w:p>
        </w:tc>
        <w:tc>
          <w:tcPr>
            <w:tcW w:w="3563" w:type="dxa"/>
          </w:tcPr>
          <w:p w:rsidR="00641E9F" w:rsidRPr="00641E9F" w:rsidRDefault="00641E9F" w:rsidP="00641E9F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41E9F" w:rsidRPr="00641E9F" w:rsidRDefault="00641E9F" w:rsidP="00641E9F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41E9F" w:rsidRPr="00641E9F" w:rsidRDefault="00641E9F" w:rsidP="00641E9F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41E9F" w:rsidRPr="00641E9F" w:rsidRDefault="00641E9F" w:rsidP="00641E9F">
            <w:pPr>
              <w:spacing w:after="0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41E9F" w:rsidRPr="00641E9F" w:rsidRDefault="00641E9F" w:rsidP="00641E9F">
            <w:pPr>
              <w:spacing w:after="0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41E9F" w:rsidRPr="00641E9F" w:rsidRDefault="00641E9F" w:rsidP="00641E9F">
            <w:pPr>
              <w:spacing w:after="0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641E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А.Н.Обыденникова</w:t>
            </w:r>
            <w:proofErr w:type="spellEnd"/>
          </w:p>
        </w:tc>
      </w:tr>
    </w:tbl>
    <w:p w:rsidR="006838C3" w:rsidRDefault="006838C3" w:rsidP="006838C3">
      <w:pPr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6838C3" w:rsidRDefault="006838C3" w:rsidP="006838C3">
      <w:pPr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6838C3" w:rsidRDefault="006838C3" w:rsidP="006838C3">
      <w:pPr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6838C3" w:rsidRDefault="006838C3" w:rsidP="006838C3">
      <w:pPr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6838C3" w:rsidRDefault="006838C3" w:rsidP="006838C3">
      <w:pPr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6838C3" w:rsidRDefault="006838C3" w:rsidP="006838C3">
      <w:pPr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6838C3" w:rsidRPr="00C97751" w:rsidRDefault="006838C3" w:rsidP="00C97751">
      <w:pPr>
        <w:spacing w:after="0"/>
        <w:ind w:firstLine="5954"/>
        <w:rPr>
          <w:rFonts w:ascii="Times New Roman" w:eastAsia="Calibri" w:hAnsi="Times New Roman" w:cs="Times New Roman"/>
          <w:b/>
          <w:sz w:val="24"/>
          <w:szCs w:val="24"/>
        </w:rPr>
      </w:pPr>
      <w:r w:rsidRPr="00C9775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</w:t>
      </w:r>
      <w:r w:rsidR="00C97751" w:rsidRPr="00C97751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Pr="00C97751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C97751" w:rsidRDefault="006838C3" w:rsidP="00C97751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6838C3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C97751">
        <w:rPr>
          <w:rFonts w:ascii="Times New Roman" w:hAnsi="Times New Roman" w:cs="Times New Roman"/>
          <w:sz w:val="24"/>
          <w:szCs w:val="24"/>
        </w:rPr>
        <w:t>о</w:t>
      </w:r>
      <w:r w:rsidR="00C97751" w:rsidRPr="00C97751">
        <w:rPr>
          <w:rFonts w:ascii="Times New Roman" w:hAnsi="Times New Roman" w:cs="Times New Roman"/>
          <w:sz w:val="24"/>
          <w:szCs w:val="24"/>
        </w:rPr>
        <w:t xml:space="preserve"> порядке обмена</w:t>
      </w:r>
    </w:p>
    <w:p w:rsidR="00C97751" w:rsidRDefault="00C97751" w:rsidP="00C97751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C97751">
        <w:rPr>
          <w:rFonts w:ascii="Times New Roman" w:hAnsi="Times New Roman" w:cs="Times New Roman"/>
          <w:sz w:val="24"/>
          <w:szCs w:val="24"/>
        </w:rPr>
        <w:t>деловыми подарками  и знаками</w:t>
      </w:r>
    </w:p>
    <w:p w:rsidR="00C97751" w:rsidRDefault="00C97751" w:rsidP="00C97751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C97751">
        <w:rPr>
          <w:rFonts w:ascii="Times New Roman" w:hAnsi="Times New Roman" w:cs="Times New Roman"/>
          <w:sz w:val="24"/>
          <w:szCs w:val="24"/>
        </w:rPr>
        <w:t>делового гостеприимства</w:t>
      </w:r>
    </w:p>
    <w:p w:rsidR="00C97751" w:rsidRPr="00C97751" w:rsidRDefault="00C97751" w:rsidP="00C9775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Pr="00C97751">
        <w:rPr>
          <w:rFonts w:ascii="Times New Roman" w:hAnsi="Times New Roman" w:cs="Times New Roman"/>
          <w:bCs/>
          <w:sz w:val="24"/>
          <w:szCs w:val="24"/>
        </w:rPr>
        <w:t>«</w:t>
      </w:r>
      <w:r w:rsidRPr="00C97751">
        <w:rPr>
          <w:rFonts w:ascii="Times New Roman" w:hAnsi="Times New Roman" w:cs="Times New Roman"/>
          <w:b/>
          <w:bCs/>
          <w:i/>
          <w:sz w:val="24"/>
          <w:szCs w:val="24"/>
        </w:rPr>
        <w:t>07</w:t>
      </w:r>
      <w:r w:rsidRPr="00C97751">
        <w:rPr>
          <w:rFonts w:ascii="Times New Roman" w:hAnsi="Times New Roman" w:cs="Times New Roman"/>
          <w:bCs/>
          <w:sz w:val="24"/>
          <w:szCs w:val="24"/>
        </w:rPr>
        <w:t xml:space="preserve">»   </w:t>
      </w:r>
      <w:r w:rsidRPr="00C97751">
        <w:rPr>
          <w:rFonts w:ascii="Times New Roman" w:hAnsi="Times New Roman" w:cs="Times New Roman"/>
          <w:b/>
          <w:bCs/>
          <w:i/>
          <w:sz w:val="24"/>
          <w:szCs w:val="24"/>
        </w:rPr>
        <w:t>август</w:t>
      </w:r>
      <w:r w:rsidRPr="00C97751">
        <w:rPr>
          <w:rFonts w:ascii="Times New Roman" w:hAnsi="Times New Roman" w:cs="Times New Roman"/>
          <w:bCs/>
          <w:sz w:val="24"/>
          <w:szCs w:val="24"/>
        </w:rPr>
        <w:t>а    20</w:t>
      </w:r>
      <w:r w:rsidRPr="00C97751">
        <w:rPr>
          <w:rFonts w:ascii="Times New Roman" w:hAnsi="Times New Roman" w:cs="Times New Roman"/>
          <w:b/>
          <w:bCs/>
          <w:i/>
          <w:sz w:val="24"/>
          <w:szCs w:val="24"/>
        </w:rPr>
        <w:t>15</w:t>
      </w:r>
      <w:r w:rsidRPr="00C9775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C97751" w:rsidRPr="00C97751" w:rsidRDefault="00C97751" w:rsidP="00C97751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p w:rsidR="00C97751" w:rsidRDefault="00C97751" w:rsidP="00C97751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6838C3" w:rsidRPr="006838C3" w:rsidRDefault="006838C3" w:rsidP="006838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38C3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6838C3" w:rsidRPr="006838C3" w:rsidRDefault="006838C3" w:rsidP="006838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38C3">
        <w:rPr>
          <w:rFonts w:ascii="Times New Roman" w:eastAsia="Calibri" w:hAnsi="Times New Roman" w:cs="Times New Roman"/>
          <w:sz w:val="24"/>
          <w:szCs w:val="24"/>
        </w:rPr>
        <w:t>уведомления о получении подарка лицом, замещающим</w:t>
      </w:r>
    </w:p>
    <w:p w:rsidR="006838C3" w:rsidRPr="006838C3" w:rsidRDefault="006838C3" w:rsidP="006838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38C3">
        <w:rPr>
          <w:rFonts w:ascii="Times New Roman" w:eastAsia="Calibri" w:hAnsi="Times New Roman" w:cs="Times New Roman"/>
          <w:sz w:val="24"/>
          <w:szCs w:val="24"/>
        </w:rPr>
        <w:t>муниципальную должность, и муниципальным служащим</w:t>
      </w:r>
    </w:p>
    <w:p w:rsidR="006838C3" w:rsidRPr="006838C3" w:rsidRDefault="006838C3" w:rsidP="006838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38C3">
        <w:rPr>
          <w:rFonts w:ascii="Times New Roman" w:eastAsia="Calibri" w:hAnsi="Times New Roman" w:cs="Times New Roman"/>
          <w:sz w:val="24"/>
          <w:szCs w:val="24"/>
        </w:rPr>
        <w:t>о получении подарка в связи с должностным положением или исполнением</w:t>
      </w:r>
    </w:p>
    <w:p w:rsidR="006838C3" w:rsidRPr="006838C3" w:rsidRDefault="006838C3" w:rsidP="006838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38C3">
        <w:rPr>
          <w:rFonts w:ascii="Times New Roman" w:eastAsia="Calibri" w:hAnsi="Times New Roman" w:cs="Times New Roman"/>
          <w:sz w:val="24"/>
          <w:szCs w:val="24"/>
        </w:rPr>
        <w:t>ими служебных (должностных) обязанностей</w:t>
      </w:r>
    </w:p>
    <w:tbl>
      <w:tblPr>
        <w:tblStyle w:val="a7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8"/>
      </w:tblGrid>
      <w:tr w:rsidR="006838C3" w:rsidTr="00CB79DD">
        <w:tc>
          <w:tcPr>
            <w:tcW w:w="6628" w:type="dxa"/>
            <w:tcBorders>
              <w:bottom w:val="single" w:sz="4" w:space="0" w:color="auto"/>
            </w:tcBorders>
          </w:tcPr>
          <w:p w:rsidR="006838C3" w:rsidRDefault="006838C3" w:rsidP="0068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DD" w:rsidRPr="008F6F56" w:rsidTr="00CB79DD">
        <w:tc>
          <w:tcPr>
            <w:tcW w:w="6628" w:type="dxa"/>
            <w:tcBorders>
              <w:top w:val="single" w:sz="4" w:space="0" w:color="auto"/>
            </w:tcBorders>
          </w:tcPr>
          <w:p w:rsidR="00CB79DD" w:rsidRPr="008F6F56" w:rsidRDefault="00CB79DD" w:rsidP="008F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6F56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</w:t>
            </w:r>
            <w:r w:rsidR="00641E9F" w:rsidRPr="008F6F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структурного подразделения</w:t>
            </w:r>
            <w:r w:rsidR="00641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</w:t>
            </w:r>
            <w:r w:rsidR="00641E9F" w:rsidRPr="008F6F56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  <w:r w:rsidR="00641E9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641E9F" w:rsidRPr="008F6F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F6F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уполномоченного на прием уведомления</w:t>
            </w:r>
            <w:proofErr w:type="gramEnd"/>
          </w:p>
        </w:tc>
      </w:tr>
      <w:tr w:rsidR="00CB79DD" w:rsidRPr="008F6F56" w:rsidTr="00CB79DD">
        <w:tc>
          <w:tcPr>
            <w:tcW w:w="6628" w:type="dxa"/>
          </w:tcPr>
          <w:p w:rsidR="00CB79DD" w:rsidRPr="008F6F56" w:rsidRDefault="00CB79DD" w:rsidP="00641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79DD" w:rsidTr="00CB79DD">
        <w:tc>
          <w:tcPr>
            <w:tcW w:w="6628" w:type="dxa"/>
          </w:tcPr>
          <w:p w:rsidR="00CB79DD" w:rsidRPr="006838C3" w:rsidRDefault="00CB79DD" w:rsidP="0068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DD" w:rsidTr="00CB79DD">
        <w:tc>
          <w:tcPr>
            <w:tcW w:w="6628" w:type="dxa"/>
            <w:tcBorders>
              <w:bottom w:val="single" w:sz="4" w:space="0" w:color="auto"/>
            </w:tcBorders>
          </w:tcPr>
          <w:p w:rsidR="00CB79DD" w:rsidRPr="00CB79DD" w:rsidRDefault="00CB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</w:tbl>
    <w:p w:rsidR="00CB79DD" w:rsidRPr="008F6F56" w:rsidRDefault="00CB79DD" w:rsidP="008F6F5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F6F5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8F6F5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8F6F5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838C3" w:rsidRPr="008F6F5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F6F56">
        <w:rPr>
          <w:rFonts w:ascii="Times New Roman" w:eastAsia="Calibri" w:hAnsi="Times New Roman" w:cs="Times New Roman"/>
          <w:sz w:val="20"/>
          <w:szCs w:val="20"/>
        </w:rPr>
        <w:t>(ф.и.о., занимаемая должность лица,</w:t>
      </w:r>
      <w:r w:rsidR="006838C3" w:rsidRPr="008F6F56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8F6F56">
        <w:rPr>
          <w:rFonts w:ascii="Times New Roman" w:eastAsia="Calibri" w:hAnsi="Times New Roman" w:cs="Times New Roman"/>
          <w:sz w:val="20"/>
          <w:szCs w:val="20"/>
        </w:rPr>
        <w:t>подающего</w:t>
      </w:r>
      <w:r w:rsidRPr="008F6F56">
        <w:rPr>
          <w:rFonts w:ascii="Times New Roman" w:hAnsi="Times New Roman" w:cs="Times New Roman"/>
          <w:sz w:val="20"/>
          <w:szCs w:val="20"/>
        </w:rPr>
        <w:t xml:space="preserve"> </w:t>
      </w:r>
      <w:r w:rsidRPr="008F6F56">
        <w:rPr>
          <w:rFonts w:ascii="Times New Roman" w:eastAsia="Calibri" w:hAnsi="Times New Roman" w:cs="Times New Roman"/>
          <w:sz w:val="20"/>
          <w:szCs w:val="20"/>
        </w:rPr>
        <w:t>уведомление)</w:t>
      </w:r>
    </w:p>
    <w:p w:rsidR="006838C3" w:rsidRPr="006838C3" w:rsidRDefault="00CB79DD" w:rsidP="00CB79DD">
      <w:pPr>
        <w:spacing w:after="0"/>
        <w:ind w:firstLine="340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38C3" w:rsidRPr="006838C3" w:rsidRDefault="006838C3" w:rsidP="006838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38C3" w:rsidRPr="006838C3" w:rsidRDefault="006838C3" w:rsidP="00CB79D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C3">
        <w:rPr>
          <w:rFonts w:ascii="Times New Roman" w:eastAsia="Calibri" w:hAnsi="Times New Roman" w:cs="Times New Roman"/>
          <w:sz w:val="24"/>
          <w:szCs w:val="24"/>
        </w:rPr>
        <w:t>Извещаю о получении мною __________________</w:t>
      </w:r>
      <w:r w:rsidR="00CB79D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838C3" w:rsidRPr="00641E9F" w:rsidRDefault="006838C3" w:rsidP="00CB79D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41E9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641E9F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641E9F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CB79DD" w:rsidRPr="00641E9F">
        <w:rPr>
          <w:rFonts w:ascii="Times New Roman" w:hAnsi="Times New Roman" w:cs="Times New Roman"/>
          <w:sz w:val="20"/>
          <w:szCs w:val="20"/>
        </w:rPr>
        <w:t xml:space="preserve">       </w:t>
      </w:r>
      <w:r w:rsidRPr="00641E9F">
        <w:rPr>
          <w:rFonts w:ascii="Times New Roman" w:eastAsia="Calibri" w:hAnsi="Times New Roman" w:cs="Times New Roman"/>
          <w:sz w:val="20"/>
          <w:szCs w:val="20"/>
        </w:rPr>
        <w:t>(дата получения)</w:t>
      </w:r>
    </w:p>
    <w:p w:rsidR="006838C3" w:rsidRPr="006838C3" w:rsidRDefault="006838C3" w:rsidP="00CB79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C3">
        <w:rPr>
          <w:rFonts w:ascii="Times New Roman" w:eastAsia="Calibri" w:hAnsi="Times New Roman" w:cs="Times New Roman"/>
          <w:sz w:val="24"/>
          <w:szCs w:val="24"/>
        </w:rPr>
        <w:t>подарк</w:t>
      </w:r>
      <w:proofErr w:type="gramStart"/>
      <w:r w:rsidRPr="006838C3">
        <w:rPr>
          <w:rFonts w:ascii="Times New Roman" w:eastAsia="Calibri" w:hAnsi="Times New Roman" w:cs="Times New Roman"/>
          <w:sz w:val="24"/>
          <w:szCs w:val="24"/>
        </w:rPr>
        <w:t>а(</w:t>
      </w:r>
      <w:proofErr w:type="spellStart"/>
      <w:proofErr w:type="gramEnd"/>
      <w:r w:rsidRPr="006838C3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6838C3">
        <w:rPr>
          <w:rFonts w:ascii="Times New Roman" w:eastAsia="Calibri" w:hAnsi="Times New Roman" w:cs="Times New Roman"/>
          <w:sz w:val="24"/>
          <w:szCs w:val="24"/>
        </w:rPr>
        <w:t>) при проведении _____________________________________________________</w:t>
      </w:r>
    </w:p>
    <w:p w:rsidR="00CB79DD" w:rsidRDefault="006838C3" w:rsidP="00CB7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3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</w:t>
      </w:r>
      <w:r w:rsidR="00CB79DD" w:rsidRPr="00D3193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3193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319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D3193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D3193B">
        <w:rPr>
          <w:rFonts w:ascii="Times New Roman" w:eastAsia="Calibri" w:hAnsi="Times New Roman" w:cs="Times New Roman"/>
          <w:sz w:val="20"/>
          <w:szCs w:val="20"/>
        </w:rPr>
        <w:t xml:space="preserve">(наименование протокольного мероприятия, </w:t>
      </w:r>
      <w:r w:rsidRPr="006838C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proofErr w:type="gramEnd"/>
    </w:p>
    <w:p w:rsidR="00CB79DD" w:rsidRPr="00D3193B" w:rsidRDefault="00CB79DD" w:rsidP="00CB79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193B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D3193B">
        <w:rPr>
          <w:rFonts w:ascii="Times New Roman" w:hAnsi="Times New Roman" w:cs="Times New Roman"/>
          <w:sz w:val="20"/>
          <w:szCs w:val="20"/>
        </w:rPr>
        <w:t xml:space="preserve">              с</w:t>
      </w:r>
      <w:r w:rsidR="00D3193B" w:rsidRPr="00D3193B">
        <w:rPr>
          <w:rFonts w:ascii="Times New Roman" w:eastAsia="Calibri" w:hAnsi="Times New Roman" w:cs="Times New Roman"/>
          <w:sz w:val="20"/>
          <w:szCs w:val="20"/>
        </w:rPr>
        <w:t>лужебной</w:t>
      </w:r>
      <w:r w:rsidR="00D3193B">
        <w:rPr>
          <w:rFonts w:ascii="Times New Roman" w:hAnsi="Times New Roman" w:cs="Times New Roman"/>
          <w:sz w:val="20"/>
          <w:szCs w:val="20"/>
        </w:rPr>
        <w:t xml:space="preserve"> </w:t>
      </w:r>
      <w:r w:rsidRPr="00D3193B">
        <w:rPr>
          <w:rFonts w:ascii="Times New Roman" w:hAnsi="Times New Roman" w:cs="Times New Roman"/>
          <w:sz w:val="20"/>
          <w:szCs w:val="20"/>
        </w:rPr>
        <w:t xml:space="preserve"> </w:t>
      </w:r>
      <w:r w:rsidRPr="00D3193B">
        <w:rPr>
          <w:rFonts w:ascii="Times New Roman" w:eastAsia="Calibri" w:hAnsi="Times New Roman" w:cs="Times New Roman"/>
          <w:sz w:val="20"/>
          <w:szCs w:val="20"/>
        </w:rPr>
        <w:t>командировки, другого официального мероприятия,</w:t>
      </w:r>
    </w:p>
    <w:p w:rsidR="00CB79DD" w:rsidRDefault="006838C3" w:rsidP="00CB7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8C3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CB79D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6838C3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6838C3" w:rsidRPr="00D3193B" w:rsidRDefault="006838C3" w:rsidP="00CB79D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3193B">
        <w:rPr>
          <w:rFonts w:ascii="Times New Roman" w:eastAsia="Calibri" w:hAnsi="Times New Roman" w:cs="Times New Roman"/>
          <w:sz w:val="20"/>
          <w:szCs w:val="20"/>
        </w:rPr>
        <w:t>место и дата проведения)</w:t>
      </w:r>
    </w:p>
    <w:p w:rsidR="006838C3" w:rsidRPr="008E1DF1" w:rsidRDefault="006838C3" w:rsidP="006838C3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756"/>
        <w:gridCol w:w="2340"/>
        <w:gridCol w:w="2083"/>
      </w:tblGrid>
      <w:tr w:rsidR="006838C3" w:rsidRPr="006838C3" w:rsidTr="004404BC">
        <w:tc>
          <w:tcPr>
            <w:tcW w:w="2392" w:type="dxa"/>
            <w:shd w:val="clear" w:color="auto" w:fill="auto"/>
          </w:tcPr>
          <w:p w:rsidR="006838C3" w:rsidRPr="006838C3" w:rsidRDefault="006838C3" w:rsidP="006838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C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756" w:type="dxa"/>
            <w:shd w:val="clear" w:color="auto" w:fill="auto"/>
          </w:tcPr>
          <w:p w:rsidR="006838C3" w:rsidRPr="006838C3" w:rsidRDefault="006838C3" w:rsidP="006838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C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340" w:type="dxa"/>
            <w:shd w:val="clear" w:color="auto" w:fill="auto"/>
          </w:tcPr>
          <w:p w:rsidR="006838C3" w:rsidRPr="006838C3" w:rsidRDefault="006838C3" w:rsidP="006838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C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083" w:type="dxa"/>
            <w:shd w:val="clear" w:color="auto" w:fill="auto"/>
          </w:tcPr>
          <w:p w:rsidR="006838C3" w:rsidRPr="006838C3" w:rsidRDefault="006838C3" w:rsidP="006838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C3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в рублях</w:t>
            </w:r>
            <w:r w:rsidRPr="006838C3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</w:tr>
      <w:tr w:rsidR="006838C3" w:rsidRPr="006838C3" w:rsidTr="004404BC">
        <w:tc>
          <w:tcPr>
            <w:tcW w:w="2392" w:type="dxa"/>
            <w:shd w:val="clear" w:color="auto" w:fill="auto"/>
          </w:tcPr>
          <w:p w:rsidR="006838C3" w:rsidRPr="006838C3" w:rsidRDefault="006838C3" w:rsidP="006838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auto"/>
          </w:tcPr>
          <w:p w:rsidR="006838C3" w:rsidRPr="006838C3" w:rsidRDefault="006838C3" w:rsidP="006838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838C3" w:rsidRPr="006838C3" w:rsidRDefault="006838C3" w:rsidP="006838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6838C3" w:rsidRPr="006838C3" w:rsidRDefault="006838C3" w:rsidP="006838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8C3" w:rsidRPr="006838C3" w:rsidTr="004404BC">
        <w:tc>
          <w:tcPr>
            <w:tcW w:w="2392" w:type="dxa"/>
            <w:shd w:val="clear" w:color="auto" w:fill="auto"/>
          </w:tcPr>
          <w:p w:rsidR="006838C3" w:rsidRPr="006838C3" w:rsidRDefault="006838C3" w:rsidP="006838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auto"/>
          </w:tcPr>
          <w:p w:rsidR="006838C3" w:rsidRPr="006838C3" w:rsidRDefault="006838C3" w:rsidP="006838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838C3" w:rsidRPr="006838C3" w:rsidRDefault="006838C3" w:rsidP="006838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6838C3" w:rsidRPr="006838C3" w:rsidRDefault="006838C3" w:rsidP="006838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8C3" w:rsidRPr="006838C3" w:rsidTr="004404BC">
        <w:tc>
          <w:tcPr>
            <w:tcW w:w="2392" w:type="dxa"/>
            <w:shd w:val="clear" w:color="auto" w:fill="auto"/>
          </w:tcPr>
          <w:p w:rsidR="006838C3" w:rsidRPr="006838C3" w:rsidRDefault="006838C3" w:rsidP="006838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C3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56" w:type="dxa"/>
            <w:shd w:val="clear" w:color="auto" w:fill="auto"/>
          </w:tcPr>
          <w:p w:rsidR="006838C3" w:rsidRPr="006838C3" w:rsidRDefault="006838C3" w:rsidP="006838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C3">
              <w:rPr>
                <w:rFonts w:ascii="Times New Roman" w:eastAsia="Calibri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340" w:type="dxa"/>
            <w:shd w:val="clear" w:color="auto" w:fill="auto"/>
          </w:tcPr>
          <w:p w:rsidR="006838C3" w:rsidRPr="006838C3" w:rsidRDefault="006838C3" w:rsidP="006838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6838C3" w:rsidRPr="006838C3" w:rsidRDefault="006838C3" w:rsidP="006838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838C3" w:rsidRPr="006838C3" w:rsidRDefault="006838C3" w:rsidP="006838C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838C3" w:rsidRPr="006838C3" w:rsidRDefault="006838C3" w:rsidP="006838C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838C3">
        <w:rPr>
          <w:rFonts w:ascii="Times New Roman" w:eastAsia="Calibri" w:hAnsi="Times New Roman" w:cs="Times New Roman"/>
          <w:sz w:val="24"/>
          <w:szCs w:val="24"/>
        </w:rPr>
        <w:t>Приложение: _______________________________________________ на_________ листах.</w:t>
      </w:r>
    </w:p>
    <w:p w:rsidR="006838C3" w:rsidRPr="00D3193B" w:rsidRDefault="006838C3" w:rsidP="006838C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3193B">
        <w:rPr>
          <w:rFonts w:ascii="Times New Roman" w:eastAsia="Calibri" w:hAnsi="Times New Roman" w:cs="Times New Roman"/>
          <w:sz w:val="20"/>
          <w:szCs w:val="20"/>
        </w:rPr>
        <w:t>(наименование документов)</w:t>
      </w:r>
    </w:p>
    <w:p w:rsidR="006838C3" w:rsidRPr="006838C3" w:rsidRDefault="006838C3" w:rsidP="006838C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838C3">
        <w:rPr>
          <w:rFonts w:ascii="Times New Roman" w:eastAsia="Calibri" w:hAnsi="Times New Roman" w:cs="Times New Roman"/>
          <w:sz w:val="24"/>
          <w:szCs w:val="24"/>
        </w:rPr>
        <w:t xml:space="preserve">Лицо, представившее </w:t>
      </w:r>
    </w:p>
    <w:p w:rsidR="006838C3" w:rsidRPr="006838C3" w:rsidRDefault="006838C3" w:rsidP="006838C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838C3">
        <w:rPr>
          <w:rFonts w:ascii="Times New Roman" w:eastAsia="Calibri" w:hAnsi="Times New Roman" w:cs="Times New Roman"/>
          <w:sz w:val="24"/>
          <w:szCs w:val="24"/>
        </w:rPr>
        <w:t>уведомление         _______  __________________________________ «__» _________ 20__ г.</w:t>
      </w:r>
    </w:p>
    <w:p w:rsidR="006838C3" w:rsidRPr="00D3193B" w:rsidRDefault="006838C3" w:rsidP="006838C3">
      <w:pPr>
        <w:spacing w:after="0"/>
        <w:rPr>
          <w:rFonts w:ascii="Times New Roman" w:eastAsia="Calibri" w:hAnsi="Times New Roman" w:cs="Times New Roman"/>
        </w:rPr>
      </w:pPr>
      <w:r w:rsidRPr="00D3193B">
        <w:rPr>
          <w:rFonts w:ascii="Times New Roman" w:eastAsia="Calibri" w:hAnsi="Times New Roman" w:cs="Times New Roman"/>
        </w:rPr>
        <w:t xml:space="preserve">               </w:t>
      </w:r>
      <w:r w:rsidR="008E1DF1" w:rsidRPr="00D3193B">
        <w:rPr>
          <w:rFonts w:ascii="Times New Roman" w:hAnsi="Times New Roman" w:cs="Times New Roman"/>
        </w:rPr>
        <w:t xml:space="preserve">   </w:t>
      </w:r>
      <w:r w:rsidR="00D3193B">
        <w:rPr>
          <w:rFonts w:ascii="Times New Roman" w:hAnsi="Times New Roman" w:cs="Times New Roman"/>
        </w:rPr>
        <w:t xml:space="preserve">    </w:t>
      </w:r>
      <w:r w:rsidR="008E1DF1" w:rsidRPr="00D3193B">
        <w:rPr>
          <w:rFonts w:ascii="Times New Roman" w:hAnsi="Times New Roman" w:cs="Times New Roman"/>
        </w:rPr>
        <w:t xml:space="preserve">       </w:t>
      </w:r>
      <w:r w:rsidR="00D3193B" w:rsidRPr="00D3193B">
        <w:rPr>
          <w:rFonts w:ascii="Times New Roman" w:hAnsi="Times New Roman" w:cs="Times New Roman"/>
        </w:rPr>
        <w:t xml:space="preserve">  </w:t>
      </w:r>
      <w:r w:rsidRPr="00D3193B">
        <w:rPr>
          <w:rFonts w:ascii="Times New Roman" w:eastAsia="Calibri" w:hAnsi="Times New Roman" w:cs="Times New Roman"/>
        </w:rPr>
        <w:t xml:space="preserve">  (подпись) </w:t>
      </w:r>
      <w:r w:rsidR="00D3193B" w:rsidRPr="00D3193B">
        <w:rPr>
          <w:rFonts w:ascii="Times New Roman" w:hAnsi="Times New Roman" w:cs="Times New Roman"/>
        </w:rPr>
        <w:t xml:space="preserve">          </w:t>
      </w:r>
      <w:r w:rsidRPr="00D3193B">
        <w:rPr>
          <w:rFonts w:ascii="Times New Roman" w:eastAsia="Calibri" w:hAnsi="Times New Roman" w:cs="Times New Roman"/>
        </w:rPr>
        <w:t xml:space="preserve">  (расшифровка подписи)</w:t>
      </w:r>
    </w:p>
    <w:p w:rsidR="006838C3" w:rsidRPr="006838C3" w:rsidRDefault="006838C3" w:rsidP="006838C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838C3">
        <w:rPr>
          <w:rFonts w:ascii="Times New Roman" w:eastAsia="Calibri" w:hAnsi="Times New Roman" w:cs="Times New Roman"/>
          <w:sz w:val="24"/>
          <w:szCs w:val="24"/>
        </w:rPr>
        <w:t xml:space="preserve">Лицо, принявшее </w:t>
      </w:r>
    </w:p>
    <w:p w:rsidR="006838C3" w:rsidRPr="006838C3" w:rsidRDefault="006838C3" w:rsidP="006838C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838C3">
        <w:rPr>
          <w:rFonts w:ascii="Times New Roman" w:eastAsia="Calibri" w:hAnsi="Times New Roman" w:cs="Times New Roman"/>
          <w:sz w:val="24"/>
          <w:szCs w:val="24"/>
        </w:rPr>
        <w:t>уведомление         _______  __________________________________ «__» _________ 20__ г.</w:t>
      </w:r>
    </w:p>
    <w:p w:rsidR="00D3193B" w:rsidRPr="00D3193B" w:rsidRDefault="00D3193B" w:rsidP="00D3193B">
      <w:pPr>
        <w:spacing w:after="0"/>
        <w:rPr>
          <w:rFonts w:ascii="Times New Roman" w:eastAsia="Calibri" w:hAnsi="Times New Roman" w:cs="Times New Roman"/>
        </w:rPr>
      </w:pPr>
      <w:r w:rsidRPr="00D3193B">
        <w:rPr>
          <w:rFonts w:ascii="Times New Roman" w:eastAsia="Calibri" w:hAnsi="Times New Roman" w:cs="Times New Roman"/>
        </w:rPr>
        <w:t xml:space="preserve">               </w:t>
      </w:r>
      <w:r w:rsidRPr="00D3193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D3193B">
        <w:rPr>
          <w:rFonts w:ascii="Times New Roman" w:hAnsi="Times New Roman" w:cs="Times New Roman"/>
        </w:rPr>
        <w:t xml:space="preserve">         </w:t>
      </w:r>
      <w:r w:rsidRPr="00D3193B">
        <w:rPr>
          <w:rFonts w:ascii="Times New Roman" w:eastAsia="Calibri" w:hAnsi="Times New Roman" w:cs="Times New Roman"/>
        </w:rPr>
        <w:t xml:space="preserve">  (подпись) </w:t>
      </w:r>
      <w:r w:rsidRPr="00D3193B">
        <w:rPr>
          <w:rFonts w:ascii="Times New Roman" w:hAnsi="Times New Roman" w:cs="Times New Roman"/>
        </w:rPr>
        <w:t xml:space="preserve">          </w:t>
      </w:r>
      <w:r w:rsidRPr="00D3193B">
        <w:rPr>
          <w:rFonts w:ascii="Times New Roman" w:eastAsia="Calibri" w:hAnsi="Times New Roman" w:cs="Times New Roman"/>
        </w:rPr>
        <w:t xml:space="preserve">  (расшифровка подписи)</w:t>
      </w:r>
    </w:p>
    <w:p w:rsidR="006838C3" w:rsidRPr="006838C3" w:rsidRDefault="006838C3" w:rsidP="006838C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838C3" w:rsidRPr="006838C3" w:rsidRDefault="006838C3" w:rsidP="006838C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838C3">
        <w:rPr>
          <w:rFonts w:ascii="Times New Roman" w:eastAsia="Calibri" w:hAnsi="Times New Roman" w:cs="Times New Roman"/>
          <w:sz w:val="24"/>
          <w:szCs w:val="24"/>
        </w:rPr>
        <w:t>Регистрационный номер в журнале регистрации уведомлений ________________________</w:t>
      </w:r>
    </w:p>
    <w:p w:rsidR="006838C3" w:rsidRDefault="006838C3" w:rsidP="006838C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DF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от «__» __________20__ г.</w:t>
      </w:r>
    </w:p>
    <w:p w:rsidR="00C97751" w:rsidRPr="00C97751" w:rsidRDefault="00C97751" w:rsidP="00C97751">
      <w:pPr>
        <w:spacing w:after="0"/>
        <w:ind w:firstLine="5954"/>
        <w:rPr>
          <w:rFonts w:ascii="Times New Roman" w:eastAsia="Calibri" w:hAnsi="Times New Roman" w:cs="Times New Roman"/>
          <w:b/>
          <w:sz w:val="24"/>
          <w:szCs w:val="24"/>
        </w:rPr>
      </w:pPr>
      <w:r w:rsidRPr="00C9775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C97751" w:rsidRDefault="00C97751" w:rsidP="00C97751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6838C3">
        <w:rPr>
          <w:rFonts w:ascii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97751">
        <w:rPr>
          <w:rFonts w:ascii="Times New Roman" w:hAnsi="Times New Roman" w:cs="Times New Roman"/>
          <w:sz w:val="24"/>
          <w:szCs w:val="24"/>
        </w:rPr>
        <w:t xml:space="preserve"> порядке обмена</w:t>
      </w:r>
    </w:p>
    <w:p w:rsidR="00C97751" w:rsidRDefault="00C97751" w:rsidP="00C97751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C97751">
        <w:rPr>
          <w:rFonts w:ascii="Times New Roman" w:hAnsi="Times New Roman" w:cs="Times New Roman"/>
          <w:sz w:val="24"/>
          <w:szCs w:val="24"/>
        </w:rPr>
        <w:t>деловыми подарками  и знаками</w:t>
      </w:r>
    </w:p>
    <w:p w:rsidR="00C97751" w:rsidRDefault="00C97751" w:rsidP="00C97751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C97751">
        <w:rPr>
          <w:rFonts w:ascii="Times New Roman" w:hAnsi="Times New Roman" w:cs="Times New Roman"/>
          <w:sz w:val="24"/>
          <w:szCs w:val="24"/>
        </w:rPr>
        <w:t>делового гостеприимства</w:t>
      </w:r>
    </w:p>
    <w:p w:rsidR="00C97751" w:rsidRPr="00C97751" w:rsidRDefault="00C97751" w:rsidP="00C9775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Pr="00C97751">
        <w:rPr>
          <w:rFonts w:ascii="Times New Roman" w:hAnsi="Times New Roman" w:cs="Times New Roman"/>
          <w:bCs/>
          <w:sz w:val="24"/>
          <w:szCs w:val="24"/>
        </w:rPr>
        <w:t>«</w:t>
      </w:r>
      <w:r w:rsidRPr="00C97751">
        <w:rPr>
          <w:rFonts w:ascii="Times New Roman" w:hAnsi="Times New Roman" w:cs="Times New Roman"/>
          <w:b/>
          <w:bCs/>
          <w:i/>
          <w:sz w:val="24"/>
          <w:szCs w:val="24"/>
        </w:rPr>
        <w:t>07</w:t>
      </w:r>
      <w:r w:rsidRPr="00C97751">
        <w:rPr>
          <w:rFonts w:ascii="Times New Roman" w:hAnsi="Times New Roman" w:cs="Times New Roman"/>
          <w:bCs/>
          <w:sz w:val="24"/>
          <w:szCs w:val="24"/>
        </w:rPr>
        <w:t xml:space="preserve">»   </w:t>
      </w:r>
      <w:r w:rsidRPr="00C97751">
        <w:rPr>
          <w:rFonts w:ascii="Times New Roman" w:hAnsi="Times New Roman" w:cs="Times New Roman"/>
          <w:b/>
          <w:bCs/>
          <w:i/>
          <w:sz w:val="24"/>
          <w:szCs w:val="24"/>
        </w:rPr>
        <w:t>август</w:t>
      </w:r>
      <w:r w:rsidRPr="00C97751">
        <w:rPr>
          <w:rFonts w:ascii="Times New Roman" w:hAnsi="Times New Roman" w:cs="Times New Roman"/>
          <w:bCs/>
          <w:sz w:val="24"/>
          <w:szCs w:val="24"/>
        </w:rPr>
        <w:t>а    20</w:t>
      </w:r>
      <w:r w:rsidRPr="00C97751">
        <w:rPr>
          <w:rFonts w:ascii="Times New Roman" w:hAnsi="Times New Roman" w:cs="Times New Roman"/>
          <w:b/>
          <w:bCs/>
          <w:i/>
          <w:sz w:val="24"/>
          <w:szCs w:val="24"/>
        </w:rPr>
        <w:t>15</w:t>
      </w:r>
      <w:r w:rsidRPr="00C9775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C97751" w:rsidRPr="00C97751" w:rsidRDefault="00C97751" w:rsidP="00C97751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p w:rsidR="007F0C73" w:rsidRDefault="007F0C73" w:rsidP="007F0C73">
      <w:pPr>
        <w:spacing w:after="0" w:line="100" w:lineRule="atLeast"/>
        <w:ind w:left="-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0C73" w:rsidRDefault="007F0C73" w:rsidP="007F0C73">
      <w:pPr>
        <w:spacing w:after="0" w:line="100" w:lineRule="atLeast"/>
        <w:ind w:left="-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7751" w:rsidRDefault="00C97751" w:rsidP="007F0C73">
      <w:pPr>
        <w:spacing w:after="0" w:line="100" w:lineRule="atLeast"/>
        <w:ind w:left="-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7751" w:rsidRDefault="00C97751" w:rsidP="007F0C73">
      <w:pPr>
        <w:spacing w:after="0" w:line="100" w:lineRule="atLeast"/>
        <w:ind w:left="-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2B69" w:rsidRPr="00AC2B69" w:rsidRDefault="00AC2B69" w:rsidP="007F0C73">
      <w:pPr>
        <w:spacing w:after="0" w:line="100" w:lineRule="atLeast"/>
        <w:ind w:left="-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2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Журнал</w:t>
      </w:r>
    </w:p>
    <w:p w:rsidR="00AC2B69" w:rsidRPr="00AC2B69" w:rsidRDefault="00AC2B69" w:rsidP="007F0C73">
      <w:pPr>
        <w:spacing w:after="0" w:line="100" w:lineRule="atLeast"/>
        <w:ind w:left="-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2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регистрации уведомлений о получении подарка (</w:t>
      </w:r>
      <w:proofErr w:type="spellStart"/>
      <w:r w:rsidRPr="00AC2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proofErr w:type="spellEnd"/>
      <w:r w:rsidRPr="00AC2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работником </w:t>
      </w:r>
    </w:p>
    <w:p w:rsidR="00AC2B69" w:rsidRPr="00AC2B69" w:rsidRDefault="00AC2B69" w:rsidP="007F0C73">
      <w:pPr>
        <w:spacing w:after="0" w:line="100" w:lineRule="atLeast"/>
        <w:ind w:left="-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</w:t>
      </w:r>
    </w:p>
    <w:p w:rsidR="00AC2B69" w:rsidRDefault="00AC2B69" w:rsidP="00AC2B69">
      <w:pPr>
        <w:spacing w:line="100" w:lineRule="atLeast"/>
        <w:ind w:left="-19"/>
        <w:jc w:val="center"/>
        <w:rPr>
          <w:rFonts w:eastAsia="Times New Roman"/>
          <w:color w:val="000000"/>
          <w:sz w:val="28"/>
          <w:szCs w:val="28"/>
        </w:rPr>
      </w:pPr>
    </w:p>
    <w:p w:rsidR="007F0C73" w:rsidRDefault="007F0C73" w:rsidP="00AC2B69">
      <w:pPr>
        <w:spacing w:line="100" w:lineRule="atLeast"/>
        <w:ind w:left="-19"/>
        <w:jc w:val="center"/>
        <w:rPr>
          <w:rFonts w:eastAsia="Times New Roman"/>
          <w:color w:val="000000"/>
          <w:sz w:val="28"/>
          <w:szCs w:val="28"/>
        </w:rPr>
      </w:pPr>
    </w:p>
    <w:tbl>
      <w:tblPr>
        <w:tblStyle w:val="a7"/>
        <w:tblW w:w="0" w:type="auto"/>
        <w:tblInd w:w="-318" w:type="dxa"/>
        <w:tblLook w:val="04A0"/>
      </w:tblPr>
      <w:tblGrid>
        <w:gridCol w:w="499"/>
        <w:gridCol w:w="1433"/>
        <w:gridCol w:w="1430"/>
        <w:gridCol w:w="1590"/>
        <w:gridCol w:w="1230"/>
        <w:gridCol w:w="1358"/>
        <w:gridCol w:w="1287"/>
        <w:gridCol w:w="1062"/>
      </w:tblGrid>
      <w:tr w:rsidR="00FA25DC" w:rsidRPr="00FA25DC" w:rsidTr="00FA25DC">
        <w:tc>
          <w:tcPr>
            <w:tcW w:w="648" w:type="dxa"/>
          </w:tcPr>
          <w:p w:rsidR="00FA25DC" w:rsidRPr="00FA25DC" w:rsidRDefault="00FA25DC" w:rsidP="00FA25DC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 w:rsidRPr="00FA25DC">
              <w:rPr>
                <w:sz w:val="22"/>
                <w:szCs w:val="22"/>
              </w:rPr>
              <w:t>№</w:t>
            </w:r>
          </w:p>
          <w:p w:rsidR="00FA25DC" w:rsidRPr="00FA25DC" w:rsidRDefault="00FA25DC" w:rsidP="00FA25D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0" w:type="dxa"/>
          </w:tcPr>
          <w:p w:rsidR="00FA25DC" w:rsidRPr="00FA25DC" w:rsidRDefault="00FA25DC" w:rsidP="00FA25D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25DC">
              <w:rPr>
                <w:rFonts w:ascii="Times New Roman" w:hAnsi="Times New Roman" w:cs="Times New Roman"/>
              </w:rPr>
              <w:t>Дата поступления уведомления</w:t>
            </w:r>
          </w:p>
        </w:tc>
        <w:tc>
          <w:tcPr>
            <w:tcW w:w="1407" w:type="dxa"/>
          </w:tcPr>
          <w:p w:rsidR="00FA25DC" w:rsidRPr="00FA25DC" w:rsidRDefault="00FA25DC" w:rsidP="00FA25DC">
            <w:pPr>
              <w:pStyle w:val="20"/>
              <w:shd w:val="clear" w:color="auto" w:fill="auto"/>
              <w:spacing w:before="0" w:line="269" w:lineRule="exact"/>
              <w:jc w:val="center"/>
              <w:rPr>
                <w:sz w:val="22"/>
                <w:szCs w:val="22"/>
              </w:rPr>
            </w:pPr>
            <w:r w:rsidRPr="00FA25DC">
              <w:rPr>
                <w:sz w:val="22"/>
                <w:szCs w:val="22"/>
              </w:rPr>
              <w:t>Ф.И.О., должность лица, подавшего уведомление</w:t>
            </w:r>
          </w:p>
        </w:tc>
        <w:tc>
          <w:tcPr>
            <w:tcW w:w="1564" w:type="dxa"/>
          </w:tcPr>
          <w:p w:rsidR="00FA25DC" w:rsidRPr="00FA25DC" w:rsidRDefault="00FA25DC" w:rsidP="00FA25DC">
            <w:pPr>
              <w:pStyle w:val="20"/>
              <w:shd w:val="clear" w:color="auto" w:fill="auto"/>
              <w:spacing w:before="0" w:line="269" w:lineRule="exact"/>
              <w:jc w:val="center"/>
              <w:rPr>
                <w:sz w:val="22"/>
                <w:szCs w:val="22"/>
              </w:rPr>
            </w:pPr>
            <w:r w:rsidRPr="00FA25DC"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1211" w:type="dxa"/>
          </w:tcPr>
          <w:p w:rsidR="00FA25DC" w:rsidRPr="00FA25DC" w:rsidRDefault="00FA25DC" w:rsidP="00FA25DC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2"/>
                <w:szCs w:val="22"/>
              </w:rPr>
            </w:pPr>
            <w:r w:rsidRPr="00FA25DC">
              <w:rPr>
                <w:sz w:val="22"/>
                <w:szCs w:val="22"/>
              </w:rPr>
              <w:t>Стоимость подарка</w:t>
            </w:r>
          </w:p>
        </w:tc>
        <w:tc>
          <w:tcPr>
            <w:tcW w:w="1336" w:type="dxa"/>
          </w:tcPr>
          <w:p w:rsidR="00FA25DC" w:rsidRPr="00FA25DC" w:rsidRDefault="00FA25DC" w:rsidP="00FA25DC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2"/>
                <w:szCs w:val="22"/>
              </w:rPr>
            </w:pPr>
            <w:r w:rsidRPr="00FA25DC">
              <w:rPr>
                <w:sz w:val="22"/>
                <w:szCs w:val="22"/>
              </w:rPr>
              <w:t>Стоимость по результатам оценки</w:t>
            </w:r>
          </w:p>
        </w:tc>
        <w:tc>
          <w:tcPr>
            <w:tcW w:w="1267" w:type="dxa"/>
          </w:tcPr>
          <w:p w:rsidR="00FA25DC" w:rsidRPr="00FA25DC" w:rsidRDefault="00FA25DC" w:rsidP="00FA25DC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2"/>
                <w:szCs w:val="22"/>
              </w:rPr>
            </w:pPr>
            <w:r w:rsidRPr="00FA25DC">
              <w:rPr>
                <w:sz w:val="22"/>
                <w:szCs w:val="22"/>
              </w:rPr>
              <w:t>Сведения о реализации (выкупе) подарка</w:t>
            </w:r>
          </w:p>
        </w:tc>
        <w:tc>
          <w:tcPr>
            <w:tcW w:w="1046" w:type="dxa"/>
          </w:tcPr>
          <w:p w:rsidR="00FA25DC" w:rsidRPr="00FA25DC" w:rsidRDefault="00FA25DC" w:rsidP="00FA25DC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2"/>
                <w:szCs w:val="22"/>
              </w:rPr>
            </w:pPr>
            <w:r w:rsidRPr="00FA25DC">
              <w:rPr>
                <w:sz w:val="22"/>
                <w:szCs w:val="22"/>
              </w:rPr>
              <w:t>Иные сведения</w:t>
            </w:r>
          </w:p>
        </w:tc>
      </w:tr>
      <w:tr w:rsidR="00FA25DC" w:rsidTr="00FA25DC">
        <w:tc>
          <w:tcPr>
            <w:tcW w:w="648" w:type="dxa"/>
          </w:tcPr>
          <w:p w:rsidR="00FA25DC" w:rsidRDefault="00FA25DC" w:rsidP="00FA25DC">
            <w:pPr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</w:tcPr>
          <w:p w:rsidR="00FA25DC" w:rsidRDefault="00FA25DC" w:rsidP="00FA25DC">
            <w:pPr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</w:tcPr>
          <w:p w:rsidR="00FA25DC" w:rsidRDefault="00FA25DC" w:rsidP="00FA25DC">
            <w:pPr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FA25DC" w:rsidRDefault="00FA25DC" w:rsidP="00FA25DC">
            <w:pPr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</w:tcPr>
          <w:p w:rsidR="00FA25DC" w:rsidRDefault="00FA25DC" w:rsidP="00FA25DC">
            <w:pPr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</w:tcPr>
          <w:p w:rsidR="00FA25DC" w:rsidRDefault="00FA25DC" w:rsidP="00FA25DC">
            <w:pPr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FA25DC" w:rsidRDefault="00FA25DC" w:rsidP="00FA25DC">
            <w:pPr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</w:tcPr>
          <w:p w:rsidR="00FA25DC" w:rsidRDefault="00FA25DC" w:rsidP="00FA25DC">
            <w:pPr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A25DC" w:rsidTr="00FA25DC">
        <w:tc>
          <w:tcPr>
            <w:tcW w:w="648" w:type="dxa"/>
          </w:tcPr>
          <w:p w:rsidR="00FA25DC" w:rsidRDefault="00FA25DC" w:rsidP="00FA25DC">
            <w:pPr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</w:tcPr>
          <w:p w:rsidR="00FA25DC" w:rsidRDefault="00FA25DC" w:rsidP="00FA25DC">
            <w:pPr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</w:tcPr>
          <w:p w:rsidR="00FA25DC" w:rsidRDefault="00FA25DC" w:rsidP="00FA25DC">
            <w:pPr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FA25DC" w:rsidRDefault="00FA25DC" w:rsidP="00FA25DC">
            <w:pPr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</w:tcPr>
          <w:p w:rsidR="00FA25DC" w:rsidRDefault="00FA25DC" w:rsidP="00FA25DC">
            <w:pPr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</w:tcPr>
          <w:p w:rsidR="00FA25DC" w:rsidRDefault="00FA25DC" w:rsidP="00FA25DC">
            <w:pPr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FA25DC" w:rsidRDefault="00FA25DC" w:rsidP="00FA25DC">
            <w:pPr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</w:tcPr>
          <w:p w:rsidR="00FA25DC" w:rsidRDefault="00FA25DC" w:rsidP="00FA25DC">
            <w:pPr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7F0C73" w:rsidRDefault="007F0C73" w:rsidP="00AC2B69">
      <w:pPr>
        <w:spacing w:line="100" w:lineRule="atLeast"/>
        <w:ind w:left="-19"/>
        <w:jc w:val="center"/>
        <w:rPr>
          <w:rFonts w:eastAsia="Times New Roman"/>
          <w:color w:val="000000"/>
          <w:sz w:val="28"/>
          <w:szCs w:val="28"/>
        </w:rPr>
      </w:pPr>
    </w:p>
    <w:p w:rsidR="00AC2B69" w:rsidRDefault="00AC2B69" w:rsidP="00AC2B69">
      <w:pPr>
        <w:spacing w:line="100" w:lineRule="atLeast"/>
        <w:ind w:left="-19"/>
        <w:jc w:val="center"/>
        <w:rPr>
          <w:rFonts w:eastAsia="Times New Roman"/>
          <w:color w:val="000000"/>
          <w:sz w:val="28"/>
          <w:szCs w:val="28"/>
        </w:rPr>
      </w:pPr>
    </w:p>
    <w:p w:rsidR="00C97751" w:rsidRDefault="00C97751" w:rsidP="00C97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B69" w:rsidRPr="008E1DF1" w:rsidRDefault="00AC2B69" w:rsidP="00C9775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AC2B69" w:rsidRPr="008E1DF1" w:rsidSect="0032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EB0" w:rsidRDefault="00875EB0" w:rsidP="006838C3">
      <w:pPr>
        <w:spacing w:after="0" w:line="240" w:lineRule="auto"/>
      </w:pPr>
      <w:r>
        <w:separator/>
      </w:r>
    </w:p>
  </w:endnote>
  <w:endnote w:type="continuationSeparator" w:id="0">
    <w:p w:rsidR="00875EB0" w:rsidRDefault="00875EB0" w:rsidP="0068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EB0" w:rsidRDefault="00875EB0" w:rsidP="006838C3">
      <w:pPr>
        <w:spacing w:after="0" w:line="240" w:lineRule="auto"/>
      </w:pPr>
      <w:r>
        <w:separator/>
      </w:r>
    </w:p>
  </w:footnote>
  <w:footnote w:type="continuationSeparator" w:id="0">
    <w:p w:rsidR="00875EB0" w:rsidRDefault="00875EB0" w:rsidP="006838C3">
      <w:pPr>
        <w:spacing w:after="0" w:line="240" w:lineRule="auto"/>
      </w:pPr>
      <w:r>
        <w:continuationSeparator/>
      </w:r>
    </w:p>
  </w:footnote>
  <w:footnote w:id="1">
    <w:p w:rsidR="006838C3" w:rsidRDefault="006838C3" w:rsidP="006838C3">
      <w:pPr>
        <w:pStyle w:val="a4"/>
      </w:pPr>
      <w:r w:rsidRPr="00B06D75">
        <w:rPr>
          <w:rStyle w:val="a6"/>
        </w:rPr>
        <w:sym w:font="Symbol" w:char="F02A"/>
      </w:r>
      <w:r>
        <w:t xml:space="preserve"> - </w:t>
      </w:r>
      <w:r w:rsidRPr="00B06D75">
        <w:t>заполняется при наличии документов, подтверждающих стоимость подарка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A0D"/>
    <w:multiLevelType w:val="hybridMultilevel"/>
    <w:tmpl w:val="219A6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D1673"/>
    <w:multiLevelType w:val="hybridMultilevel"/>
    <w:tmpl w:val="F5686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41CE8"/>
    <w:multiLevelType w:val="hybridMultilevel"/>
    <w:tmpl w:val="2A3C9716"/>
    <w:lvl w:ilvl="0" w:tplc="571E9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CF22ED"/>
    <w:multiLevelType w:val="hybridMultilevel"/>
    <w:tmpl w:val="365E1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001"/>
    <w:rsid w:val="00127151"/>
    <w:rsid w:val="0029512E"/>
    <w:rsid w:val="0030157F"/>
    <w:rsid w:val="00327899"/>
    <w:rsid w:val="00451E2B"/>
    <w:rsid w:val="00524E9E"/>
    <w:rsid w:val="00641E9F"/>
    <w:rsid w:val="006838C3"/>
    <w:rsid w:val="007F0C73"/>
    <w:rsid w:val="00875EB0"/>
    <w:rsid w:val="008E1DF1"/>
    <w:rsid w:val="008F6F56"/>
    <w:rsid w:val="0094017E"/>
    <w:rsid w:val="009A7E63"/>
    <w:rsid w:val="00A74F9F"/>
    <w:rsid w:val="00A901C5"/>
    <w:rsid w:val="00AC2B69"/>
    <w:rsid w:val="00C15BE0"/>
    <w:rsid w:val="00C97751"/>
    <w:rsid w:val="00CB79DD"/>
    <w:rsid w:val="00CE4001"/>
    <w:rsid w:val="00CF31F8"/>
    <w:rsid w:val="00D3193B"/>
    <w:rsid w:val="00E128F2"/>
    <w:rsid w:val="00E71438"/>
    <w:rsid w:val="00EA61AD"/>
    <w:rsid w:val="00EE2715"/>
    <w:rsid w:val="00EF7F81"/>
    <w:rsid w:val="00F1432D"/>
    <w:rsid w:val="00FA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99"/>
  </w:style>
  <w:style w:type="paragraph" w:styleId="4">
    <w:name w:val="heading 4"/>
    <w:basedOn w:val="a"/>
    <w:link w:val="40"/>
    <w:uiPriority w:val="9"/>
    <w:qFormat/>
    <w:rsid w:val="00C15B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E63"/>
    <w:pPr>
      <w:ind w:left="720"/>
      <w:contextualSpacing/>
    </w:pPr>
  </w:style>
  <w:style w:type="paragraph" w:customStyle="1" w:styleId="western">
    <w:name w:val="western"/>
    <w:basedOn w:val="a"/>
    <w:rsid w:val="00C1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5BE0"/>
  </w:style>
  <w:style w:type="character" w:customStyle="1" w:styleId="40">
    <w:name w:val="Заголовок 4 Знак"/>
    <w:basedOn w:val="a0"/>
    <w:link w:val="4"/>
    <w:uiPriority w:val="9"/>
    <w:rsid w:val="00C15B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nformattext">
    <w:name w:val="unformattext"/>
    <w:basedOn w:val="a"/>
    <w:rsid w:val="00C1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1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683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838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838C3"/>
    <w:rPr>
      <w:vertAlign w:val="superscript"/>
    </w:rPr>
  </w:style>
  <w:style w:type="table" w:styleId="a7">
    <w:name w:val="Table Grid"/>
    <w:basedOn w:val="a1"/>
    <w:uiPriority w:val="59"/>
    <w:rsid w:val="00683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AC2B6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2">
    <w:name w:val="Основной текст (2)_"/>
    <w:link w:val="20"/>
    <w:rsid w:val="00FA25D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5DC"/>
    <w:pPr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7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1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87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236894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5854521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302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87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0923270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288648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960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179F5-FB19-44B4-B21C-42C68A31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3052</Words>
  <Characters>17401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obydennikova</dc:creator>
  <cp:lastModifiedBy>obydennikova</cp:lastModifiedBy>
  <cp:revision>2</cp:revision>
  <cp:lastPrinted>2015-08-07T11:55:00Z</cp:lastPrinted>
  <dcterms:created xsi:type="dcterms:W3CDTF">2015-08-07T12:06:00Z</dcterms:created>
  <dcterms:modified xsi:type="dcterms:W3CDTF">2015-08-07T12:06:00Z</dcterms:modified>
</cp:coreProperties>
</file>